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9516822" w:rsidP="7EAE0069" w:rsidRDefault="29516822" w14:paraId="36857407" w14:textId="71CA1D98">
      <w:pPr>
        <w:ind w:left="-20" w:right="-20"/>
      </w:pPr>
      <w:hyperlink r:id="R19792dc2a7974964">
        <w:r w:rsidRPr="7EAE0069" w:rsidR="29516822">
          <w:rPr>
            <w:rStyle w:val="Hyperlink"/>
            <w:rFonts w:ascii="Calibri" w:hAnsi="Calibri" w:eastAsia="Calibri" w:cs="Calibri"/>
            <w:noProof w:val="0"/>
            <w:color w:val="000000" w:themeColor="text1" w:themeTint="FF" w:themeShade="FF"/>
            <w:sz w:val="22"/>
            <w:szCs w:val="22"/>
            <w:lang w:val="en-US"/>
          </w:rPr>
          <w:t>https://www.centurylink.com/wholesale/pcat/commdsoloopfac.html</w:t>
        </w:r>
      </w:hyperlink>
    </w:p>
    <w:p w:rsidRPr="00B80407" w:rsidR="00B80407" w:rsidP="00B80407" w:rsidRDefault="00B80407" w14:paraId="06AA5D4D"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B80407">
        <w:rPr>
          <w:rFonts w:ascii="Arial" w:hAnsi="Arial" w:eastAsia="Times New Roman" w:cs="Arial"/>
          <w:b/>
          <w:bCs/>
          <w:color w:val="006BBD"/>
          <w:kern w:val="0"/>
          <w:sz w:val="27"/>
          <w:szCs w:val="27"/>
          <w14:ligatures w14:val="none"/>
        </w:rPr>
        <w:t>Commercial DS0 Loop Facility - General Information - V14.0</w:t>
      </w:r>
    </w:p>
    <w:p w:rsidRPr="00B80407" w:rsidR="00B80407" w:rsidP="00B80407" w:rsidRDefault="00B80407" w14:paraId="50CA095F" w14:textId="7A67F2C5">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noProof/>
          <w:color w:val="006BBD"/>
          <w:kern w:val="0"/>
          <w:sz w:val="20"/>
          <w:szCs w:val="20"/>
          <w14:ligatures w14:val="none"/>
        </w:rPr>
        <w:drawing>
          <wp:inline distT="0" distB="0" distL="0" distR="0" wp14:anchorId="4B9C46A6" wp14:editId="3FD8C770">
            <wp:extent cx="1190625" cy="323850"/>
            <wp:effectExtent l="0" t="0" r="9525" b="0"/>
            <wp:docPr id="1016993574"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B80407" w:rsidR="00B80407" w:rsidP="00B80407" w:rsidRDefault="00B80407" w14:paraId="71D6566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B80407">
        <w:rPr>
          <w:rFonts w:ascii="Arial" w:hAnsi="Arial" w:eastAsia="Times New Roman" w:cs="Arial"/>
          <w:b/>
          <w:bCs/>
          <w:color w:val="000000"/>
          <w:kern w:val="0"/>
          <w:sz w:val="26"/>
          <w:szCs w:val="26"/>
          <w14:ligatures w14:val="none"/>
        </w:rPr>
        <w:t>Product Description</w:t>
      </w:r>
    </w:p>
    <w:p w:rsidRPr="00B80407" w:rsidR="00B80407" w:rsidP="37B0FF24" w:rsidRDefault="00B80407" w14:paraId="46BDA5E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The Commercial DS0 Loop Facility is a facility or transmission path between the Distribution Frame or equivalent in the CenturyLink Central Office (CO) and the loop Demarcation Point at the end-user premises. The 'Demarcation Point' is defined as the point where CenturyLink ownership of facilities ceases and Competitive Local Exchange Carrier (CLEC), end-user, owner or landlord ownership of facilities begins. The Commercial DS0 Loop Facility includes all features, </w:t>
      </w:r>
      <w:r w:rsidRPr="00B80407" w:rsidR="00B80407">
        <w:rPr>
          <w:rFonts w:ascii="Arial" w:hAnsi="Arial" w:eastAsia="Times New Roman" w:cs="Arial"/>
          <w:color w:val="000000"/>
          <w:kern w:val="0"/>
          <w:sz w:val="20"/>
          <w:szCs w:val="20"/>
          <w14:ligatures w14:val="none"/>
        </w:rPr>
        <w:t>functions</w:t>
      </w:r>
      <w:r w:rsidRPr="00B80407" w:rsidR="00B80407">
        <w:rPr>
          <w:rFonts w:ascii="Arial" w:hAnsi="Arial" w:eastAsia="Times New Roman" w:cs="Arial"/>
          <w:color w:val="000000"/>
          <w:kern w:val="0"/>
          <w:sz w:val="20"/>
          <w:szCs w:val="20"/>
          <w14:ligatures w14:val="none"/>
        </w:rPr>
        <w:t xml:space="preserve"> and capabilities of the transmission facilities </w:t>
      </w:r>
      <w:bookmarkStart w:name="_Int_nUxf3ycx" w:id="666887924"/>
      <w:r w:rsidRPr="00B80407" w:rsidR="00B80407">
        <w:rPr>
          <w:rFonts w:ascii="Arial" w:hAnsi="Arial" w:eastAsia="Times New Roman" w:cs="Arial"/>
          <w:color w:val="000000"/>
          <w:kern w:val="0"/>
          <w:sz w:val="20"/>
          <w:szCs w:val="20"/>
          <w14:ligatures w14:val="none"/>
        </w:rPr>
        <w:t xml:space="preserve">with the exception of</w:t>
      </w:r>
      <w:bookmarkEnd w:id="666887924"/>
      <w:r w:rsidRPr="00B80407" w:rsidR="00B80407">
        <w:rPr>
          <w:rFonts w:ascii="Arial" w:hAnsi="Arial" w:eastAsia="Times New Roman" w:cs="Arial"/>
          <w:color w:val="000000"/>
          <w:kern w:val="0"/>
          <w:sz w:val="20"/>
          <w:szCs w:val="20"/>
          <w14:ligatures w14:val="none"/>
        </w:rPr>
        <w:t xml:space="preserve"> Digital Subscriber Line Access Multiplexer (DSLAM), owned by CenturyLink, between a CenturyLink CO and the loop Demarcation Point at the end-user premises. The Commercial DS0 Loop Facility provides a transmission path that is a point-to-point configuration. You gain access to the Commercial DS0 Loop Facility at </w:t>
      </w:r>
      <w:bookmarkStart w:name="_Int_61U0kq6O" w:id="1215548232"/>
      <w:r w:rsidRPr="00B80407" w:rsidR="00B80407">
        <w:rPr>
          <w:rFonts w:ascii="Arial" w:hAnsi="Arial" w:eastAsia="Times New Roman" w:cs="Arial"/>
          <w:color w:val="000000"/>
          <w:kern w:val="0"/>
          <w:sz w:val="20"/>
          <w:szCs w:val="20"/>
          <w14:ligatures w14:val="none"/>
        </w:rPr>
        <w:t>the CenturyLink</w:t>
      </w:r>
      <w:bookmarkEnd w:id="1215548232"/>
      <w:r w:rsidRPr="00B80407" w:rsidR="00B80407">
        <w:rPr>
          <w:rFonts w:ascii="Arial" w:hAnsi="Arial" w:eastAsia="Times New Roman" w:cs="Arial"/>
          <w:color w:val="000000"/>
          <w:kern w:val="0"/>
          <w:sz w:val="20"/>
          <w:szCs w:val="20"/>
          <w14:ligatures w14:val="none"/>
        </w:rPr>
        <w:t xml:space="preserve"> CO through the establishment of a collocation arrangement. Information for collocation is available in </w:t>
      </w:r>
      <w:hyperlink w:history="1" r:id="R2ef4c7bbf94543d1">
        <w:r w:rsidRPr="00B80407" w:rsidR="00B80407">
          <w:rPr>
            <w:rFonts w:ascii="Arial" w:hAnsi="Arial" w:eastAsia="Times New Roman" w:cs="Arial"/>
            <w:color w:val="006BBD"/>
            <w:kern w:val="0"/>
            <w:sz w:val="20"/>
            <w:szCs w:val="20"/>
            <w:u w:val="single"/>
            <w14:ligatures w14:val="none"/>
          </w:rPr>
          <w:t>Collocation - General Information</w:t>
        </w:r>
      </w:hyperlink>
      <w:r w:rsidRPr="00B80407" w:rsidR="00B80407">
        <w:rPr>
          <w:rFonts w:ascii="Arial" w:hAnsi="Arial" w:eastAsia="Times New Roman" w:cs="Arial"/>
          <w:color w:val="000000"/>
          <w:kern w:val="0"/>
          <w:sz w:val="20"/>
          <w:szCs w:val="20"/>
          <w14:ligatures w14:val="none"/>
        </w:rPr>
        <w:t xml:space="preserve">. Your Commercial DS0 Loop Facility Agreement </w:t>
      </w:r>
      <w:r w:rsidRPr="00B80407" w:rsidR="00B80407">
        <w:rPr>
          <w:rFonts w:ascii="Arial" w:hAnsi="Arial" w:eastAsia="Times New Roman" w:cs="Arial"/>
          <w:color w:val="000000"/>
          <w:kern w:val="0"/>
          <w:sz w:val="20"/>
          <w:szCs w:val="20"/>
          <w14:ligatures w14:val="none"/>
        </w:rPr>
        <w:t xml:space="preserve">determines</w:t>
      </w:r>
      <w:r w:rsidRPr="00B80407" w:rsidR="00B80407">
        <w:rPr>
          <w:rFonts w:ascii="Arial" w:hAnsi="Arial" w:eastAsia="Times New Roman" w:cs="Arial"/>
          <w:color w:val="000000"/>
          <w:kern w:val="0"/>
          <w:sz w:val="20"/>
          <w:szCs w:val="20"/>
          <w14:ligatures w14:val="none"/>
        </w:rPr>
        <w:t xml:space="preserve"> the structure, </w:t>
      </w:r>
      <w:r w:rsidRPr="00B80407" w:rsidR="00B80407">
        <w:rPr>
          <w:rFonts w:ascii="Arial" w:hAnsi="Arial" w:eastAsia="Times New Roman" w:cs="Arial"/>
          <w:color w:val="000000"/>
          <w:kern w:val="0"/>
          <w:sz w:val="20"/>
          <w:szCs w:val="20"/>
          <w14:ligatures w14:val="none"/>
        </w:rPr>
        <w:t>pricing</w:t>
      </w:r>
      <w:r w:rsidRPr="00B80407" w:rsidR="00B80407">
        <w:rPr>
          <w:rFonts w:ascii="Arial" w:hAnsi="Arial" w:eastAsia="Times New Roman" w:cs="Arial"/>
          <w:color w:val="000000"/>
          <w:kern w:val="0"/>
          <w:sz w:val="20"/>
          <w:szCs w:val="20"/>
          <w14:ligatures w14:val="none"/>
        </w:rPr>
        <w:t xml:space="preserve"> and guidelines for the Commercial DS0 Loop Facility.</w:t>
      </w:r>
    </w:p>
    <w:p w:rsidRPr="00B80407" w:rsidR="00B80407" w:rsidP="00B80407" w:rsidRDefault="00B80407" w14:paraId="74926BC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Commercial DS0 Loop Facility family of products consists of:</w:t>
      </w:r>
    </w:p>
    <w:p w:rsidRPr="00B80407" w:rsidR="00B80407" w:rsidP="00B80407" w:rsidRDefault="00B80407" w14:paraId="303CA6FA"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8">
        <w:r w:rsidRPr="00B80407">
          <w:rPr>
            <w:rFonts w:ascii="Arial" w:hAnsi="Arial" w:eastAsia="Times New Roman" w:cs="Arial"/>
            <w:color w:val="006BBD"/>
            <w:kern w:val="0"/>
            <w:sz w:val="20"/>
            <w:szCs w:val="20"/>
            <w:u w:val="single"/>
            <w14:ligatures w14:val="none"/>
          </w:rPr>
          <w:t>2-Wire or 4-Wire Analog (Voice Grade) Loop</w:t>
        </w:r>
      </w:hyperlink>
    </w:p>
    <w:p w:rsidRPr="00B80407" w:rsidR="00B80407" w:rsidP="00B80407" w:rsidRDefault="00B80407" w14:paraId="21DE92F9" w14:textId="77777777">
      <w:pPr>
        <w:numPr>
          <w:ilvl w:val="1"/>
          <w:numId w:val="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2-Wire or 4-Wire Analog (Voice Grade) Loops are further defined as:</w:t>
      </w:r>
    </w:p>
    <w:p w:rsidRPr="00B80407" w:rsidR="00B80407" w:rsidP="00B80407" w:rsidRDefault="00B80407" w14:paraId="72B91F3D" w14:textId="77777777">
      <w:pPr>
        <w:numPr>
          <w:ilvl w:val="2"/>
          <w:numId w:val="3"/>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2-Wire analog interfaces supporting loop start signaling</w:t>
      </w:r>
    </w:p>
    <w:p w:rsidRPr="00B80407" w:rsidR="00B80407" w:rsidP="00B80407" w:rsidRDefault="00B80407" w14:paraId="42F05D9F" w14:textId="77777777">
      <w:pPr>
        <w:numPr>
          <w:ilvl w:val="2"/>
          <w:numId w:val="4"/>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2-Wire analog interfaces supporting ground-start signaling</w:t>
      </w:r>
    </w:p>
    <w:p w:rsidRPr="00B80407" w:rsidR="00B80407" w:rsidP="00B80407" w:rsidRDefault="00B80407" w14:paraId="1A447D59" w14:textId="77777777">
      <w:pPr>
        <w:numPr>
          <w:ilvl w:val="2"/>
          <w:numId w:val="5"/>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2-Wire analog interfaces supporting reverse battery with loop closure by end-user</w:t>
      </w:r>
    </w:p>
    <w:p w:rsidRPr="00B80407" w:rsidR="00B80407" w:rsidP="00B80407" w:rsidRDefault="00B80407" w14:paraId="508977FA" w14:textId="77777777">
      <w:pPr>
        <w:numPr>
          <w:ilvl w:val="2"/>
          <w:numId w:val="6"/>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2-Wire analog interfaces supporting reverse battery by end-user</w:t>
      </w:r>
    </w:p>
    <w:p w:rsidRPr="00B80407" w:rsidR="00B80407" w:rsidP="00B80407" w:rsidRDefault="00B80407" w14:paraId="44CC97F3" w14:textId="77777777">
      <w:pPr>
        <w:numPr>
          <w:ilvl w:val="2"/>
          <w:numId w:val="7"/>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2-Wire analog interfaces with no signaling functions provided by CenturyLink</w:t>
      </w:r>
    </w:p>
    <w:p w:rsidRPr="00B80407" w:rsidR="00B80407" w:rsidP="00B80407" w:rsidRDefault="00B80407" w14:paraId="77EE0EDB" w14:textId="77777777">
      <w:pPr>
        <w:numPr>
          <w:ilvl w:val="2"/>
          <w:numId w:val="8"/>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4-Wire analog interfaces with no signaling functions provided by CenturyLink. The associated transmission channel will use separate transmit and receive paths.</w:t>
      </w:r>
    </w:p>
    <w:p w:rsidRPr="00B80407" w:rsidR="00B80407" w:rsidP="00B80407" w:rsidRDefault="00B80407" w14:paraId="02BCCFA3" w14:textId="77777777">
      <w:pPr>
        <w:numPr>
          <w:ilvl w:val="0"/>
          <w:numId w:val="9"/>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9">
        <w:r w:rsidRPr="00B80407">
          <w:rPr>
            <w:rFonts w:ascii="Arial" w:hAnsi="Arial" w:eastAsia="Times New Roman" w:cs="Arial"/>
            <w:color w:val="006BBD"/>
            <w:kern w:val="0"/>
            <w:sz w:val="20"/>
            <w:szCs w:val="20"/>
            <w:u w:val="single"/>
            <w14:ligatures w14:val="none"/>
          </w:rPr>
          <w:t>2-Wire or 4-Wire Non-Loaded Loop</w:t>
        </w:r>
      </w:hyperlink>
    </w:p>
    <w:p w:rsidRPr="00B80407" w:rsidR="00B80407" w:rsidP="00B80407" w:rsidRDefault="00B80407" w14:paraId="20765F3B" w14:textId="77777777">
      <w:pPr>
        <w:numPr>
          <w:ilvl w:val="1"/>
          <w:numId w:val="1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Non-Loaded 2-Wire or 4-Wire loop has the following characteristics:</w:t>
      </w:r>
    </w:p>
    <w:p w:rsidRPr="00B80407" w:rsidR="00B80407" w:rsidP="00B80407" w:rsidRDefault="00B80407" w14:paraId="78302B0E" w14:textId="77777777">
      <w:pPr>
        <w:numPr>
          <w:ilvl w:val="2"/>
          <w:numId w:val="11"/>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Metallic facilities only, no carrier segments</w:t>
      </w:r>
    </w:p>
    <w:p w:rsidRPr="00B80407" w:rsidR="00B80407" w:rsidP="00B80407" w:rsidRDefault="00B80407" w14:paraId="6AF0BA02" w14:textId="77777777">
      <w:pPr>
        <w:numPr>
          <w:ilvl w:val="2"/>
          <w:numId w:val="12"/>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No Load Coils or build out capacitance, may have limited amount of remaining Bridged Taps</w:t>
      </w:r>
    </w:p>
    <w:p w:rsidRPr="00B80407" w:rsidR="00B80407" w:rsidP="00B80407" w:rsidRDefault="00B80407" w14:paraId="301CDDBB" w14:textId="77777777">
      <w:pPr>
        <w:numPr>
          <w:ilvl w:val="2"/>
          <w:numId w:val="13"/>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Loop may be comprised of mixed gauges of </w:t>
      </w:r>
      <w:proofErr w:type="gramStart"/>
      <w:r w:rsidRPr="00B80407">
        <w:rPr>
          <w:rFonts w:ascii="Arial" w:hAnsi="Arial" w:eastAsia="Times New Roman" w:cs="Arial"/>
          <w:color w:val="000000"/>
          <w:kern w:val="0"/>
          <w:sz w:val="20"/>
          <w:szCs w:val="20"/>
          <w14:ligatures w14:val="none"/>
        </w:rPr>
        <w:t>cable</w:t>
      </w:r>
      <w:proofErr w:type="gramEnd"/>
    </w:p>
    <w:p w:rsidRPr="00B80407" w:rsidR="00B80407" w:rsidP="00B80407" w:rsidRDefault="00B80407" w14:paraId="5E732446" w14:textId="77777777">
      <w:pPr>
        <w:numPr>
          <w:ilvl w:val="2"/>
          <w:numId w:val="14"/>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Transmission characteristics of the two pairs making up the 4-wire facility may not be </w:t>
      </w:r>
      <w:proofErr w:type="gramStart"/>
      <w:r w:rsidRPr="00B80407">
        <w:rPr>
          <w:rFonts w:ascii="Arial" w:hAnsi="Arial" w:eastAsia="Times New Roman" w:cs="Arial"/>
          <w:color w:val="000000"/>
          <w:kern w:val="0"/>
          <w:sz w:val="20"/>
          <w:szCs w:val="20"/>
          <w14:ligatures w14:val="none"/>
        </w:rPr>
        <w:t>identical</w:t>
      </w:r>
      <w:proofErr w:type="gramEnd"/>
    </w:p>
    <w:p w:rsidRPr="00B80407" w:rsidR="00B80407" w:rsidP="00B80407" w:rsidRDefault="00B80407" w14:paraId="02438D5D" w14:textId="77777777">
      <w:pPr>
        <w:numPr>
          <w:ilvl w:val="0"/>
          <w:numId w:val="15"/>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0">
        <w:r w:rsidRPr="00B80407">
          <w:rPr>
            <w:rFonts w:ascii="Arial" w:hAnsi="Arial" w:eastAsia="Times New Roman" w:cs="Arial"/>
            <w:color w:val="006BBD"/>
            <w:kern w:val="0"/>
            <w:sz w:val="20"/>
            <w:szCs w:val="20"/>
            <w:u w:val="single"/>
            <w14:ligatures w14:val="none"/>
          </w:rPr>
          <w:t>Asymmetric Digital Subscriber Line (ADSL) Compatible Loop</w:t>
        </w:r>
      </w:hyperlink>
    </w:p>
    <w:p w:rsidRPr="00B80407" w:rsidR="00B80407" w:rsidP="00B80407" w:rsidRDefault="00B80407" w14:paraId="7492ECE4" w14:textId="77777777">
      <w:pPr>
        <w:numPr>
          <w:ilvl w:val="1"/>
          <w:numId w:val="1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ADSL Compatible Loop is provided with the following characteristics:</w:t>
      </w:r>
    </w:p>
    <w:p w:rsidRPr="00B80407" w:rsidR="00B80407" w:rsidP="00B80407" w:rsidRDefault="00B80407" w14:paraId="4396EB4E" w14:textId="77777777">
      <w:pPr>
        <w:numPr>
          <w:ilvl w:val="2"/>
          <w:numId w:val="17"/>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Metallic, Exchange cable facilities without CenturyLink active or passive equipment</w:t>
      </w:r>
    </w:p>
    <w:p w:rsidRPr="00B80407" w:rsidR="00B80407" w:rsidP="00B80407" w:rsidRDefault="00B80407" w14:paraId="0FCDDF4A" w14:textId="77777777">
      <w:pPr>
        <w:numPr>
          <w:ilvl w:val="2"/>
          <w:numId w:val="18"/>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Facilities without Load Coils or Build out </w:t>
      </w:r>
      <w:proofErr w:type="gramStart"/>
      <w:r w:rsidRPr="00B80407">
        <w:rPr>
          <w:rFonts w:ascii="Arial" w:hAnsi="Arial" w:eastAsia="Times New Roman" w:cs="Arial"/>
          <w:color w:val="000000"/>
          <w:kern w:val="0"/>
          <w:sz w:val="20"/>
          <w:szCs w:val="20"/>
          <w14:ligatures w14:val="none"/>
        </w:rPr>
        <w:t>Capacitance</w:t>
      </w:r>
      <w:proofErr w:type="gramEnd"/>
    </w:p>
    <w:p w:rsidRPr="00B80407" w:rsidR="00B80407" w:rsidP="00B80407" w:rsidRDefault="00B80407" w14:paraId="67FBC617" w14:textId="77777777">
      <w:pPr>
        <w:numPr>
          <w:ilvl w:val="2"/>
          <w:numId w:val="19"/>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Possibility of mixed gauges of cable</w:t>
      </w:r>
    </w:p>
    <w:p w:rsidRPr="00B80407" w:rsidR="00B80407" w:rsidP="00B80407" w:rsidRDefault="00B80407" w14:paraId="40EB40A3" w14:textId="77777777">
      <w:pPr>
        <w:numPr>
          <w:ilvl w:val="2"/>
          <w:numId w:val="20"/>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Facilities that may have limited amounts of remaining Bridged Tap</w:t>
      </w:r>
    </w:p>
    <w:p w:rsidRPr="00B80407" w:rsidR="00B80407" w:rsidP="00B80407" w:rsidRDefault="00B80407" w14:paraId="1C1B96B7" w14:textId="77777777">
      <w:pPr>
        <w:numPr>
          <w:ilvl w:val="0"/>
          <w:numId w:val="2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1">
        <w:r w:rsidRPr="00B80407">
          <w:rPr>
            <w:rFonts w:ascii="Arial" w:hAnsi="Arial" w:eastAsia="Times New Roman" w:cs="Arial"/>
            <w:color w:val="006BBD"/>
            <w:kern w:val="0"/>
            <w:sz w:val="20"/>
            <w:szCs w:val="20"/>
            <w:u w:val="single"/>
            <w14:ligatures w14:val="none"/>
          </w:rPr>
          <w:t>Integrated Services Digital Network (ISDN) Basic Rate Interface (BRI) Capable Loop</w:t>
        </w:r>
      </w:hyperlink>
    </w:p>
    <w:p w:rsidRPr="00B80407" w:rsidR="00B80407" w:rsidP="00B80407" w:rsidRDefault="00B80407" w14:paraId="6971BABA" w14:textId="77777777">
      <w:pPr>
        <w:numPr>
          <w:ilvl w:val="1"/>
          <w:numId w:val="2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lastRenderedPageBreak/>
        <w:t>ISDN BRI Capable Loop is typically provided in one of the following configurations:</w:t>
      </w:r>
    </w:p>
    <w:p w:rsidRPr="00B80407" w:rsidR="00B80407" w:rsidP="37B0FF24" w:rsidRDefault="00B80407" w14:paraId="4B156004" w14:textId="77777777">
      <w:pPr>
        <w:numPr>
          <w:ilvl w:val="2"/>
          <w:numId w:val="23"/>
        </w:numPr>
        <w:shd w:val="clear" w:color="auto" w:fill="FFFFFF" w:themeFill="background1"/>
        <w:spacing w:before="75" w:after="75" w:line="240" w:lineRule="auto"/>
        <w:ind w:left="3510"/>
        <w:rPr>
          <w:rFonts w:ascii="Arial" w:hAnsi="Arial" w:eastAsia="Times New Roman" w:cs="Arial"/>
          <w:color w:val="000000"/>
          <w:kern w:val="0"/>
          <w:sz w:val="20"/>
          <w:szCs w:val="20"/>
          <w14:ligatures w14:val="none"/>
        </w:rPr>
      </w:pPr>
      <w:bookmarkStart w:name="_Int_HqX5E06H" w:id="172721883"/>
      <w:r w:rsidRPr="00B80407" w:rsidR="00B80407">
        <w:rPr>
          <w:rFonts w:ascii="Arial" w:hAnsi="Arial" w:eastAsia="Times New Roman" w:cs="Arial"/>
          <w:color w:val="000000"/>
          <w:kern w:val="0"/>
          <w:sz w:val="20"/>
          <w:szCs w:val="20"/>
          <w14:ligatures w14:val="none"/>
        </w:rPr>
        <w:t>Non-Loaded metallic loop that is technically qualified for ISDN BRI transmission without the need for additional equipment.</w:t>
      </w:r>
      <w:bookmarkEnd w:id="172721883"/>
    </w:p>
    <w:p w:rsidRPr="00B80407" w:rsidR="00B80407" w:rsidP="00B80407" w:rsidRDefault="00B80407" w14:paraId="0E114941" w14:textId="77777777">
      <w:pPr>
        <w:numPr>
          <w:ilvl w:val="2"/>
          <w:numId w:val="24"/>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 combination of a long, non-loaded metallic loop and a mid-span repeater and power unit referred to as Extension Technology.</w:t>
      </w:r>
    </w:p>
    <w:p w:rsidRPr="00B80407" w:rsidR="00B80407" w:rsidP="37B0FF24" w:rsidRDefault="00B80407" w14:paraId="4834073F" w14:textId="77777777">
      <w:pPr>
        <w:numPr>
          <w:ilvl w:val="2"/>
          <w:numId w:val="25"/>
        </w:numPr>
        <w:shd w:val="clear" w:color="auto" w:fill="FFFFFF" w:themeFill="background1"/>
        <w:spacing w:before="75" w:after="75" w:line="240" w:lineRule="auto"/>
        <w:ind w:left="3510"/>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A combination of Universal Mode Subscriber Loop Carrier (SLC) channels and qualified </w:t>
      </w:r>
      <w:bookmarkStart w:name="_Int_DSV6byDS" w:id="862493221"/>
      <w:r w:rsidRPr="00B80407" w:rsidR="00B80407">
        <w:rPr>
          <w:rFonts w:ascii="Arial" w:hAnsi="Arial" w:eastAsia="Times New Roman" w:cs="Arial"/>
          <w:color w:val="000000"/>
          <w:kern w:val="0"/>
          <w:sz w:val="20"/>
          <w:szCs w:val="20"/>
          <w14:ligatures w14:val="none"/>
        </w:rPr>
        <w:t>Non-Loaded</w:t>
      </w:r>
      <w:bookmarkEnd w:id="862493221"/>
      <w:r w:rsidRPr="00B80407" w:rsidR="00B80407">
        <w:rPr>
          <w:rFonts w:ascii="Arial" w:hAnsi="Arial" w:eastAsia="Times New Roman" w:cs="Arial"/>
          <w:color w:val="000000"/>
          <w:kern w:val="0"/>
          <w:sz w:val="20"/>
          <w:szCs w:val="20"/>
          <w14:ligatures w14:val="none"/>
        </w:rPr>
        <w:t xml:space="preserve"> metallic Loop.</w:t>
      </w:r>
    </w:p>
    <w:p w:rsidRPr="00B80407" w:rsidR="00B80407" w:rsidP="00B80407" w:rsidRDefault="00B80407" w14:paraId="0F06E46A" w14:textId="77777777">
      <w:pPr>
        <w:numPr>
          <w:ilvl w:val="0"/>
          <w:numId w:val="26"/>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2">
        <w:r w:rsidRPr="00B80407">
          <w:rPr>
            <w:rFonts w:ascii="Arial" w:hAnsi="Arial" w:eastAsia="Times New Roman" w:cs="Arial"/>
            <w:color w:val="006BBD"/>
            <w:kern w:val="0"/>
            <w:sz w:val="20"/>
            <w:szCs w:val="20"/>
            <w:u w:val="single"/>
            <w14:ligatures w14:val="none"/>
          </w:rPr>
          <w:t>2-Wire or 4-Wire Non-Loaded Loop</w:t>
        </w:r>
      </w:hyperlink>
    </w:p>
    <w:p w:rsidRPr="00B80407" w:rsidR="00B80407" w:rsidP="00B80407" w:rsidRDefault="00B80407" w14:paraId="167578E6" w14:textId="77777777">
      <w:pPr>
        <w:numPr>
          <w:ilvl w:val="1"/>
          <w:numId w:val="2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The </w:t>
      </w:r>
      <w:proofErr w:type="spellStart"/>
      <w:r w:rsidRPr="00B80407">
        <w:rPr>
          <w:rFonts w:ascii="Arial" w:hAnsi="Arial" w:eastAsia="Times New Roman" w:cs="Arial"/>
          <w:color w:val="000000"/>
          <w:kern w:val="0"/>
          <w:sz w:val="20"/>
          <w:szCs w:val="20"/>
          <w14:ligatures w14:val="none"/>
        </w:rPr>
        <w:t>xDSL</w:t>
      </w:r>
      <w:proofErr w:type="spellEnd"/>
      <w:r w:rsidRPr="00B80407">
        <w:rPr>
          <w:rFonts w:ascii="Arial" w:hAnsi="Arial" w:eastAsia="Times New Roman" w:cs="Arial"/>
          <w:color w:val="000000"/>
          <w:kern w:val="0"/>
          <w:sz w:val="20"/>
          <w:szCs w:val="20"/>
          <w14:ligatures w14:val="none"/>
        </w:rPr>
        <w:t>-I Capable Loop is typically provided in one of the following configurations:</w:t>
      </w:r>
    </w:p>
    <w:p w:rsidRPr="00B80407" w:rsidR="00B80407" w:rsidP="00B80407" w:rsidRDefault="00B80407" w14:paraId="33ABC07C" w14:textId="77777777">
      <w:pPr>
        <w:numPr>
          <w:ilvl w:val="2"/>
          <w:numId w:val="28"/>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A non-loaded metallic loop technically qualified for </w:t>
      </w:r>
      <w:proofErr w:type="spellStart"/>
      <w:r w:rsidRPr="00B80407">
        <w:rPr>
          <w:rFonts w:ascii="Arial" w:hAnsi="Arial" w:eastAsia="Times New Roman" w:cs="Arial"/>
          <w:color w:val="000000"/>
          <w:kern w:val="0"/>
          <w:sz w:val="20"/>
          <w:szCs w:val="20"/>
          <w14:ligatures w14:val="none"/>
        </w:rPr>
        <w:t>xDSL</w:t>
      </w:r>
      <w:proofErr w:type="spellEnd"/>
      <w:r w:rsidRPr="00B80407">
        <w:rPr>
          <w:rFonts w:ascii="Arial" w:hAnsi="Arial" w:eastAsia="Times New Roman" w:cs="Arial"/>
          <w:color w:val="000000"/>
          <w:kern w:val="0"/>
          <w:sz w:val="20"/>
          <w:szCs w:val="20"/>
          <w14:ligatures w14:val="none"/>
        </w:rPr>
        <w:t>-I transmission without the need for additional equipment</w:t>
      </w:r>
    </w:p>
    <w:p w:rsidRPr="00B80407" w:rsidR="00B80407" w:rsidP="00B80407" w:rsidRDefault="00B80407" w14:paraId="5F041FF9" w14:textId="77777777">
      <w:pPr>
        <w:numPr>
          <w:ilvl w:val="2"/>
          <w:numId w:val="29"/>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 combination of a long non-loaded metallic loop, a mid-span regenerator and a CO power unit referred to as Extension Technology.</w:t>
      </w:r>
    </w:p>
    <w:p w:rsidRPr="00B80407" w:rsidR="00B80407" w:rsidP="00B80407" w:rsidRDefault="00B80407" w14:paraId="3C4B85E0" w14:textId="77777777">
      <w:pPr>
        <w:numPr>
          <w:ilvl w:val="2"/>
          <w:numId w:val="30"/>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 combination of Universal Mode Subscriber Loop Carrier (SLC) channels and qualified non-loaded metallic loop.</w:t>
      </w:r>
    </w:p>
    <w:p w:rsidRPr="00B80407" w:rsidR="00B80407" w:rsidP="00B80407" w:rsidRDefault="00B80407" w14:paraId="385BA3DD"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Product Diagram</w:t>
      </w:r>
    </w:p>
    <w:p w:rsidRPr="00B80407" w:rsidR="00B80407" w:rsidP="00B80407" w:rsidRDefault="00B80407" w14:paraId="2EAA25AF" w14:textId="2DC7101D">
      <w:pPr>
        <w:spacing w:after="0" w:line="240" w:lineRule="auto"/>
        <w:rPr>
          <w:rFonts w:ascii="Times New Roman" w:hAnsi="Times New Roman" w:eastAsia="Times New Roman" w:cs="Times New Roman"/>
          <w:kern w:val="0"/>
          <w:sz w:val="24"/>
          <w:szCs w:val="24"/>
          <w14:ligatures w14:val="none"/>
        </w:rPr>
      </w:pPr>
      <w:r w:rsidRPr="00B80407">
        <w:rPr>
          <w:rFonts w:ascii="Times New Roman" w:hAnsi="Times New Roman" w:eastAsia="Times New Roman" w:cs="Times New Roman"/>
          <w:noProof/>
          <w:kern w:val="0"/>
          <w:sz w:val="24"/>
          <w:szCs w:val="24"/>
          <w14:ligatures w14:val="none"/>
        </w:rPr>
        <w:drawing>
          <wp:inline distT="0" distB="0" distL="0" distR="0" wp14:anchorId="454F1A22" wp14:editId="578F4140">
            <wp:extent cx="5238750" cy="3000375"/>
            <wp:effectExtent l="0" t="0" r="0" b="9525"/>
            <wp:docPr id="39140073" name="Picture 1" descr="Commercial DSO loop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ercial DSO loop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3000375"/>
                    </a:xfrm>
                    <a:prstGeom prst="rect">
                      <a:avLst/>
                    </a:prstGeom>
                    <a:noFill/>
                    <a:ln>
                      <a:noFill/>
                    </a:ln>
                  </pic:spPr>
                </pic:pic>
              </a:graphicData>
            </a:graphic>
          </wp:inline>
        </w:drawing>
      </w:r>
      <w:bookmarkStart w:name="availability" w:id="1"/>
      <w:bookmarkEnd w:id="1"/>
    </w:p>
    <w:p w:rsidRPr="00B80407" w:rsidR="00B80407" w:rsidP="00B80407" w:rsidRDefault="00B80407" w14:paraId="5074809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Availability</w:t>
      </w:r>
    </w:p>
    <w:p w:rsidRPr="00B80407" w:rsidR="00B80407" w:rsidP="00B80407" w:rsidRDefault="00B80407" w14:paraId="20760EC7"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Commercial DS0 Loop Facility is available where facilities exist in 9 Wire Centers in the Omaha, Nebraska Metropolitan Statistical Area. Omaha Forbearance Wire Centers are described at </w:t>
      </w:r>
      <w:hyperlink w:history="1" w:anchor="nonimp" r:id="rId14">
        <w:r w:rsidRPr="00B80407">
          <w:rPr>
            <w:rFonts w:ascii="Arial" w:hAnsi="Arial" w:eastAsia="Times New Roman" w:cs="Arial"/>
            <w:color w:val="006BBD"/>
            <w:kern w:val="0"/>
            <w:sz w:val="20"/>
            <w:szCs w:val="20"/>
            <w:u w:val="single"/>
            <w14:ligatures w14:val="none"/>
          </w:rPr>
          <w:t>CenturyLink Non-Impaired Wired Center Lists for Loops and Dedicated Transport</w:t>
        </w:r>
      </w:hyperlink>
      <w:r w:rsidRPr="00B80407">
        <w:rPr>
          <w:rFonts w:ascii="Arial" w:hAnsi="Arial" w:eastAsia="Times New Roman" w:cs="Arial"/>
          <w:color w:val="000000"/>
          <w:kern w:val="0"/>
          <w:sz w:val="20"/>
          <w:szCs w:val="20"/>
          <w14:ligatures w14:val="none"/>
        </w:rPr>
        <w:t>. Additionally, the 2-Wire or 4Wire Non-Loaded Loop and ADSL Compatible Loop are not available on Fiber to the Building (FTTB) or Fiber to the Premise (FTTP) facilities.</w:t>
      </w:r>
    </w:p>
    <w:p w:rsidRPr="00B80407" w:rsidR="00B80407" w:rsidP="00B80407" w:rsidRDefault="00B80407" w14:paraId="6C21ADA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Terms and Conditions</w:t>
      </w:r>
    </w:p>
    <w:p w:rsidRPr="00B80407" w:rsidR="00B80407" w:rsidP="00B80407" w:rsidRDefault="00B80407" w14:paraId="6310A75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Commercial DS0 Loop Facility product offerings are provided where existing facilities are available.</w:t>
      </w:r>
    </w:p>
    <w:p w:rsidRPr="00B80407" w:rsidR="00B80407" w:rsidP="37B0FF24" w:rsidRDefault="00B80407" w14:paraId="10F0277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Astximtw" w:id="502704193"/>
      <w:r w:rsidRPr="00B80407" w:rsidR="00B80407">
        <w:rPr>
          <w:rFonts w:ascii="Arial" w:hAnsi="Arial" w:eastAsia="Times New Roman" w:cs="Arial"/>
          <w:color w:val="000000"/>
          <w:kern w:val="0"/>
          <w:sz w:val="20"/>
          <w:szCs w:val="20"/>
          <w14:ligatures w14:val="none"/>
        </w:rPr>
        <w:t xml:space="preserve">The Commercial DS0 Loop Facility services that extend to designated high voltage (HV) environments are required to have high voltage protection (HVP).</w:t>
      </w:r>
      <w:bookmarkEnd w:id="502704193"/>
      <w:r w:rsidRPr="00B80407" w:rsidR="00B80407">
        <w:rPr>
          <w:rFonts w:ascii="Arial" w:hAnsi="Arial" w:eastAsia="Times New Roman" w:cs="Arial"/>
          <w:color w:val="000000"/>
          <w:kern w:val="0"/>
          <w:sz w:val="20"/>
          <w:szCs w:val="20"/>
          <w14:ligatures w14:val="none"/>
        </w:rPr>
        <w:t xml:space="preserve"> HVP devices may be provided by you, the end user, </w:t>
      </w:r>
      <w:r w:rsidRPr="00B80407" w:rsidR="00B80407">
        <w:rPr>
          <w:rFonts w:ascii="Arial" w:hAnsi="Arial" w:eastAsia="Times New Roman" w:cs="Arial"/>
          <w:color w:val="000000"/>
          <w:kern w:val="0"/>
          <w:sz w:val="20"/>
          <w:szCs w:val="20"/>
          <w14:ligatures w14:val="none"/>
        </w:rPr>
        <w:lastRenderedPageBreak/>
        <w:t>or may be requested from CenturyLink. General High Voltage Protection activities are described in </w:t>
      </w:r>
      <w:hyperlink w:history="1" r:id="Rd6ca80aaaa184b7d">
        <w:r w:rsidRPr="00B80407" w:rsidR="00B80407">
          <w:rPr>
            <w:rFonts w:ascii="Arial" w:hAnsi="Arial" w:eastAsia="Times New Roman" w:cs="Arial"/>
            <w:color w:val="006BBD"/>
            <w:kern w:val="0"/>
            <w:sz w:val="20"/>
            <w:szCs w:val="20"/>
            <w:u w:val="single"/>
            <w14:ligatures w14:val="none"/>
          </w:rPr>
          <w:t>High Voltage Protection</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6827EEC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Technical Publications</w:t>
      </w:r>
    </w:p>
    <w:p w:rsidRPr="00B80407" w:rsidR="00B80407" w:rsidP="37B0FF24" w:rsidRDefault="00B80407" w14:paraId="5F00389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Technical characteristics, including Network Channel/Network Channel Interface (NC/</w:t>
      </w:r>
      <w:r w:rsidRPr="00B80407" w:rsidR="200A4A63">
        <w:rPr>
          <w:rFonts w:ascii="Arial" w:hAnsi="Arial" w:eastAsia="Times New Roman" w:cs="Arial"/>
          <w:color w:val="000000"/>
          <w:kern w:val="0"/>
          <w:sz w:val="20"/>
          <w:szCs w:val="20"/>
          <w14:ligatures w14:val="none"/>
        </w:rPr>
        <w:t>NCI) codes</w:t>
      </w:r>
      <w:r w:rsidRPr="00B80407" w:rsidR="00B80407">
        <w:rPr>
          <w:rFonts w:ascii="Arial" w:hAnsi="Arial" w:eastAsia="Times New Roman" w:cs="Arial"/>
          <w:color w:val="000000"/>
          <w:kern w:val="0"/>
          <w:sz w:val="20"/>
          <w:szCs w:val="20"/>
          <w14:ligatures w14:val="none"/>
        </w:rPr>
        <w:t xml:space="preserve"> are described in Technical Publication, </w:t>
      </w:r>
      <w:hyperlink w:history="1" r:id="R644eedbec5774f96">
        <w:r w:rsidRPr="00B80407" w:rsidR="00B80407">
          <w:rPr>
            <w:rFonts w:ascii="Arial" w:hAnsi="Arial" w:eastAsia="Times New Roman" w:cs="Arial"/>
            <w:color w:val="006BBD"/>
            <w:kern w:val="0"/>
            <w:sz w:val="20"/>
            <w:szCs w:val="20"/>
            <w:u w:val="single"/>
            <w14:ligatures w14:val="none"/>
          </w:rPr>
          <w:t>Interconnection - Unbundled Loop 77348, 77348</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26889D3A"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Collocation information, as it applies to the Commercial DS0 Loop Facility product family, is located in Technical Publication, </w:t>
      </w:r>
      <w:hyperlink w:history="1" r:id="rId17">
        <w:r w:rsidRPr="00B80407">
          <w:rPr>
            <w:rFonts w:ascii="Arial" w:hAnsi="Arial" w:eastAsia="Times New Roman" w:cs="Arial"/>
            <w:color w:val="006BBD"/>
            <w:kern w:val="0"/>
            <w:sz w:val="20"/>
            <w:szCs w:val="20"/>
            <w:u w:val="single"/>
            <w14:ligatures w14:val="none"/>
          </w:rPr>
          <w:t>Interconnection and Collocation for transport and Switched Unbundled Network Elements and Finished Services, 77386 as a PDF</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62048AC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2"/>
      <w:bookmarkEnd w:id="2"/>
      <w:r w:rsidRPr="00B80407">
        <w:rPr>
          <w:rFonts w:ascii="Arial" w:hAnsi="Arial" w:eastAsia="Times New Roman" w:cs="Arial"/>
          <w:b/>
          <w:bCs/>
          <w:color w:val="000000"/>
          <w:kern w:val="0"/>
          <w:sz w:val="26"/>
          <w:szCs w:val="26"/>
          <w14:ligatures w14:val="none"/>
        </w:rPr>
        <w:t>Pricing</w:t>
      </w:r>
    </w:p>
    <w:p w:rsidRPr="00B80407" w:rsidR="00B80407" w:rsidP="00B80407" w:rsidRDefault="00B80407" w14:paraId="634C731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Rate Structure</w:t>
      </w:r>
    </w:p>
    <w:p w:rsidRPr="00B80407" w:rsidR="00B80407" w:rsidP="00B80407" w:rsidRDefault="00B80407" w14:paraId="06E83D2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Recurring charges are comprised of the following:</w:t>
      </w:r>
    </w:p>
    <w:p w:rsidRPr="00B80407" w:rsidR="00B80407" w:rsidP="00B80407" w:rsidRDefault="00B80407" w14:paraId="167EEE6B"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Interconnection Tie Pair (ITP)</w:t>
      </w:r>
    </w:p>
    <w:p w:rsidRPr="00B80407" w:rsidR="00B80407" w:rsidP="00B80407" w:rsidRDefault="00B80407" w14:paraId="1E8D2BE8"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Commercial DS0 Loop Facility</w:t>
      </w:r>
    </w:p>
    <w:p w:rsidRPr="00B80407" w:rsidR="00B80407" w:rsidP="00B80407" w:rsidRDefault="00B80407" w14:paraId="28DA1D2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Recurring charges are billed on a month-to-month basis.</w:t>
      </w:r>
    </w:p>
    <w:p w:rsidRPr="00B80407" w:rsidR="00B80407" w:rsidP="00B80407" w:rsidRDefault="00B80407" w14:paraId="529C372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Non-Recurring charges are comprised of the following:</w:t>
      </w:r>
    </w:p>
    <w:p w:rsidRPr="00B80407" w:rsidR="00B80407" w:rsidP="00B80407" w:rsidRDefault="00B80407" w14:paraId="4DFCCDE6"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Installation Option </w:t>
      </w:r>
      <w:proofErr w:type="gramStart"/>
      <w:r w:rsidRPr="00B80407">
        <w:rPr>
          <w:rFonts w:ascii="Arial" w:hAnsi="Arial" w:eastAsia="Times New Roman" w:cs="Arial"/>
          <w:color w:val="000000"/>
          <w:kern w:val="0"/>
          <w:sz w:val="20"/>
          <w:szCs w:val="20"/>
          <w14:ligatures w14:val="none"/>
        </w:rPr>
        <w:t>chosen</w:t>
      </w:r>
      <w:proofErr w:type="gramEnd"/>
    </w:p>
    <w:p w:rsidRPr="00B80407" w:rsidR="00B80407" w:rsidP="00B80407" w:rsidRDefault="00B80407" w14:paraId="7673DE9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Nonrecurring charges are billed at the time service is rendered. A nonrecurring charge applies to the installation of service(s) and in some states a disconnect service(s) charge will apply.</w:t>
      </w:r>
    </w:p>
    <w:p w:rsidRPr="00B80407" w:rsidR="00B80407" w:rsidP="00B80407" w:rsidRDefault="00B80407" w14:paraId="5630737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Additional charges that can apply include:</w:t>
      </w:r>
    </w:p>
    <w:p w:rsidRPr="00B80407" w:rsidR="00B80407" w:rsidP="00B80407" w:rsidRDefault="00B80407" w14:paraId="1BC9B5A8" w14:textId="77777777">
      <w:pPr>
        <w:numPr>
          <w:ilvl w:val="0"/>
          <w:numId w:val="3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Conditioning</w:t>
      </w:r>
    </w:p>
    <w:p w:rsidRPr="00B80407" w:rsidR="00B80407" w:rsidP="00B80407" w:rsidRDefault="00B80407" w14:paraId="244AAE52" w14:textId="77777777">
      <w:pPr>
        <w:numPr>
          <w:ilvl w:val="0"/>
          <w:numId w:val="3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Miscellaneous Elements</w:t>
      </w:r>
    </w:p>
    <w:p w:rsidRPr="00B80407" w:rsidR="00B80407" w:rsidP="37B0FF24" w:rsidRDefault="00B80407" w14:paraId="600E53C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JHhtz2sy" w:id="1829563580"/>
      <w:r w:rsidRPr="00B80407" w:rsidR="00B80407">
        <w:rPr>
          <w:rFonts w:ascii="Arial" w:hAnsi="Arial" w:eastAsia="Times New Roman" w:cs="Arial"/>
          <w:color w:val="000000"/>
          <w:kern w:val="0"/>
          <w:sz w:val="20"/>
          <w:szCs w:val="20"/>
          <w14:ligatures w14:val="none"/>
        </w:rPr>
        <w:t>Miscellaneous charges assessed may include, but are not limited to, Due Date Changes; Design Changes; Time and Materials; and Maintenance of Service.</w:t>
      </w:r>
      <w:bookmarkEnd w:id="1829563580"/>
      <w:r w:rsidRPr="00B80407" w:rsidR="00B80407">
        <w:rPr>
          <w:rFonts w:ascii="Arial" w:hAnsi="Arial" w:eastAsia="Times New Roman" w:cs="Arial"/>
          <w:color w:val="000000"/>
          <w:kern w:val="0"/>
          <w:sz w:val="20"/>
          <w:szCs w:val="20"/>
          <w14:ligatures w14:val="none"/>
        </w:rPr>
        <w:t xml:space="preserve"> Premises work will not be performed by CenturyLink technicians on these facilities.</w:t>
      </w:r>
    </w:p>
    <w:p w:rsidRPr="00B80407" w:rsidR="00B80407" w:rsidP="00B80407" w:rsidRDefault="00B80407" w14:paraId="20B1114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One-month minimum billing, contract termination liability and associated contract charges for the product from the loop converted will apply.</w:t>
      </w:r>
    </w:p>
    <w:p w:rsidRPr="00B80407" w:rsidR="00B80407" w:rsidP="00B80407" w:rsidRDefault="00B80407" w14:paraId="43EF85D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Information regarding your rates is available in Exhibit A of your Commercial DS0 Loop Facility Agreement.</w:t>
      </w:r>
    </w:p>
    <w:p w:rsidRPr="00B80407" w:rsidR="00B80407" w:rsidP="00B80407" w:rsidRDefault="00B80407" w14:paraId="56ED53E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Rates</w:t>
      </w:r>
    </w:p>
    <w:p w:rsidRPr="00B80407" w:rsidR="00B80407" w:rsidP="00B80407" w:rsidRDefault="00B80407" w14:paraId="69B9A35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B80407" w:rsidR="00B80407" w:rsidP="00B80407" w:rsidRDefault="00B80407" w14:paraId="11BCC85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Tariffs, Regulations and Policies</w:t>
      </w:r>
    </w:p>
    <w:p w:rsidRPr="00B80407" w:rsidR="00B80407" w:rsidP="37B0FF24" w:rsidRDefault="00B80407" w14:paraId="125F0CE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Tariffs, </w:t>
      </w:r>
      <w:r w:rsidRPr="00B80407" w:rsidR="00B80407">
        <w:rPr>
          <w:rFonts w:ascii="Arial" w:hAnsi="Arial" w:eastAsia="Times New Roman" w:cs="Arial"/>
          <w:color w:val="000000"/>
          <w:kern w:val="0"/>
          <w:sz w:val="20"/>
          <w:szCs w:val="20"/>
          <w14:ligatures w14:val="none"/>
        </w:rPr>
        <w:t>regulations</w:t>
      </w:r>
      <w:r w:rsidRPr="00B80407" w:rsidR="00B80407">
        <w:rPr>
          <w:rFonts w:ascii="Arial" w:hAnsi="Arial" w:eastAsia="Times New Roman" w:cs="Arial"/>
          <w:color w:val="000000"/>
          <w:kern w:val="0"/>
          <w:sz w:val="20"/>
          <w:szCs w:val="20"/>
          <w14:ligatures w14:val="none"/>
        </w:rPr>
        <w:t xml:space="preserve"> and policies </w:t>
      </w:r>
      <w:bookmarkStart w:name="_Int_T69z3t2o" w:id="1759487146"/>
      <w:r w:rsidRPr="00B80407" w:rsidR="00B80407">
        <w:rPr>
          <w:rFonts w:ascii="Arial" w:hAnsi="Arial" w:eastAsia="Times New Roman" w:cs="Arial"/>
          <w:color w:val="000000"/>
          <w:kern w:val="0"/>
          <w:sz w:val="20"/>
          <w:szCs w:val="20"/>
          <w14:ligatures w14:val="none"/>
        </w:rPr>
        <w:t xml:space="preserve">are </w:t>
      </w:r>
      <w:r w:rsidRPr="00B80407" w:rsidR="00B80407">
        <w:rPr>
          <w:rFonts w:ascii="Arial" w:hAnsi="Arial" w:eastAsia="Times New Roman" w:cs="Arial"/>
          <w:color w:val="000000"/>
          <w:kern w:val="0"/>
          <w:sz w:val="20"/>
          <w:szCs w:val="20"/>
          <w14:ligatures w14:val="none"/>
        </w:rPr>
        <w:t xml:space="preserve">located</w:t>
      </w:r>
      <w:r w:rsidRPr="00B80407" w:rsidR="00B80407">
        <w:rPr>
          <w:rFonts w:ascii="Arial" w:hAnsi="Arial" w:eastAsia="Times New Roman" w:cs="Arial"/>
          <w:color w:val="000000"/>
          <w:kern w:val="0"/>
          <w:sz w:val="20"/>
          <w:szCs w:val="20"/>
          <w14:ligatures w14:val="none"/>
        </w:rPr>
        <w:t xml:space="preserve"> in</w:t>
      </w:r>
      <w:bookmarkEnd w:id="1759487146"/>
      <w:r w:rsidRPr="00B80407" w:rsidR="00B80407">
        <w:rPr>
          <w:rFonts w:ascii="Arial" w:hAnsi="Arial" w:eastAsia="Times New Roman" w:cs="Arial"/>
          <w:color w:val="000000"/>
          <w:kern w:val="0"/>
          <w:sz w:val="20"/>
          <w:szCs w:val="20"/>
          <w14:ligatures w14:val="none"/>
        </w:rPr>
        <w:t xml:space="preserve"> the state specific </w:t>
      </w:r>
      <w:hyperlink w:history="1" r:id="R753e5ec45b844218">
        <w:r w:rsidRPr="00B80407" w:rsidR="00B80407">
          <w:rPr>
            <w:rFonts w:ascii="Arial" w:hAnsi="Arial" w:eastAsia="Times New Roman" w:cs="Arial"/>
            <w:color w:val="006BBD"/>
            <w:kern w:val="0"/>
            <w:sz w:val="20"/>
            <w:szCs w:val="20"/>
            <w:u w:val="single"/>
            <w14:ligatures w14:val="none"/>
          </w:rPr>
          <w:t>Tariffs/Catalogs/Price Lists</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637F869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Optional Features</w:t>
      </w:r>
    </w:p>
    <w:p w:rsidRPr="00B80407" w:rsidR="00B80407" w:rsidP="37B0FF24" w:rsidRDefault="00B80407" w14:paraId="2E5BF67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Extension Technology is the physical placement of range extension devices, CO powering or regenerator(s), either at the CO or in the Outside Plant (OSP) facilities within the CenturyLink network. </w:t>
      </w:r>
      <w:bookmarkStart w:name="_Int_Kg9vIdeS" w:id="2013072605"/>
      <w:r w:rsidRPr="00B80407" w:rsidR="00B80407">
        <w:rPr>
          <w:rFonts w:ascii="Arial" w:hAnsi="Arial" w:eastAsia="Times New Roman" w:cs="Arial"/>
          <w:color w:val="000000"/>
          <w:kern w:val="0"/>
          <w:sz w:val="20"/>
          <w:szCs w:val="20"/>
          <w14:ligatures w14:val="none"/>
        </w:rPr>
        <w:t xml:space="preserve">Extension Technology may be required </w:t>
      </w:r>
      <w:r w:rsidRPr="00B80407" w:rsidR="00B80407">
        <w:rPr>
          <w:rFonts w:ascii="Arial" w:hAnsi="Arial" w:eastAsia="Times New Roman" w:cs="Arial"/>
          <w:color w:val="000000"/>
          <w:kern w:val="0"/>
          <w:sz w:val="20"/>
          <w:szCs w:val="20"/>
          <w14:ligatures w14:val="none"/>
        </w:rPr>
        <w:t>in order to</w:t>
      </w:r>
      <w:r w:rsidRPr="00B80407" w:rsidR="00B80407">
        <w:rPr>
          <w:rFonts w:ascii="Arial" w:hAnsi="Arial" w:eastAsia="Times New Roman" w:cs="Arial"/>
          <w:color w:val="000000"/>
          <w:kern w:val="0"/>
          <w:sz w:val="20"/>
          <w:szCs w:val="20"/>
          <w14:ligatures w14:val="none"/>
        </w:rPr>
        <w:t xml:space="preserve"> bring the circuit to the specifications necessary to accommodate the requested service.</w:t>
      </w:r>
      <w:bookmarkEnd w:id="2013072605"/>
      <w:r w:rsidRPr="00B80407" w:rsidR="00B80407">
        <w:rPr>
          <w:rFonts w:ascii="Arial" w:hAnsi="Arial" w:eastAsia="Times New Roman" w:cs="Arial"/>
          <w:color w:val="000000"/>
          <w:kern w:val="0"/>
          <w:sz w:val="20"/>
          <w:szCs w:val="20"/>
          <w14:ligatures w14:val="none"/>
        </w:rPr>
        <w:t xml:space="preserve"> If </w:t>
      </w:r>
      <w:bookmarkStart w:name="_Int_bNHC2DvO" w:id="436864458"/>
      <w:r w:rsidRPr="00B80407" w:rsidR="00B80407">
        <w:rPr>
          <w:rFonts w:ascii="Arial" w:hAnsi="Arial" w:eastAsia="Times New Roman" w:cs="Arial"/>
          <w:color w:val="000000"/>
          <w:kern w:val="0"/>
          <w:sz w:val="20"/>
          <w:szCs w:val="20"/>
          <w14:ligatures w14:val="none"/>
        </w:rPr>
        <w:t xml:space="preserve">the Circuit</w:t>
      </w:r>
      <w:bookmarkEnd w:id="436864458"/>
      <w:r w:rsidRPr="00B80407" w:rsidR="00B80407">
        <w:rPr>
          <w:rFonts w:ascii="Arial" w:hAnsi="Arial" w:eastAsia="Times New Roman" w:cs="Arial"/>
          <w:color w:val="000000"/>
          <w:kern w:val="0"/>
          <w:sz w:val="20"/>
          <w:szCs w:val="20"/>
          <w14:ligatures w14:val="none"/>
        </w:rPr>
        <w:t xml:space="preserve"> Design requires Extension Technology, to bring it up to the design standards, it will be added by CenturyLink, at no charge. Extension Technology can also be requested with ISDN BRI or </w:t>
      </w:r>
      <w:r w:rsidRPr="00B80407" w:rsidR="00B80407">
        <w:rPr>
          <w:rFonts w:ascii="Arial" w:hAnsi="Arial" w:eastAsia="Times New Roman" w:cs="Arial"/>
          <w:color w:val="000000"/>
          <w:kern w:val="0"/>
          <w:sz w:val="20"/>
          <w:szCs w:val="20"/>
          <w14:ligatures w14:val="none"/>
        </w:rPr>
        <w:t>xDSL</w:t>
      </w:r>
      <w:r w:rsidRPr="00B80407" w:rsidR="00B80407">
        <w:rPr>
          <w:rFonts w:ascii="Arial" w:hAnsi="Arial" w:eastAsia="Times New Roman" w:cs="Arial"/>
          <w:color w:val="000000"/>
          <w:kern w:val="0"/>
          <w:sz w:val="20"/>
          <w:szCs w:val="20"/>
          <w14:ligatures w14:val="none"/>
        </w:rPr>
        <w:t xml:space="preserve">-I Capable Loop Facility to meet your specific needs. If Extension </w:t>
      </w:r>
      <w:r w:rsidRPr="00B80407" w:rsidR="00B80407">
        <w:rPr>
          <w:rFonts w:ascii="Arial" w:hAnsi="Arial" w:eastAsia="Times New Roman" w:cs="Arial"/>
          <w:color w:val="000000"/>
          <w:kern w:val="0"/>
          <w:sz w:val="20"/>
          <w:szCs w:val="20"/>
          <w14:ligatures w14:val="none"/>
        </w:rPr>
        <w:t xml:space="preserve">Technology is requested by the CLEC, but is not </w:t>
      </w:r>
      <w:r w:rsidRPr="00B80407" w:rsidR="00B80407">
        <w:rPr>
          <w:rFonts w:ascii="Arial" w:hAnsi="Arial" w:eastAsia="Times New Roman" w:cs="Arial"/>
          <w:color w:val="000000"/>
          <w:kern w:val="0"/>
          <w:sz w:val="20"/>
          <w:szCs w:val="20"/>
          <w14:ligatures w14:val="none"/>
        </w:rPr>
        <w:t>required</w:t>
      </w:r>
      <w:r w:rsidRPr="00B80407" w:rsidR="00B80407">
        <w:rPr>
          <w:rFonts w:ascii="Arial" w:hAnsi="Arial" w:eastAsia="Times New Roman" w:cs="Arial"/>
          <w:color w:val="000000"/>
          <w:kern w:val="0"/>
          <w:sz w:val="20"/>
          <w:szCs w:val="20"/>
          <w14:ligatures w14:val="none"/>
        </w:rPr>
        <w:t xml:space="preserve"> to meet the technical standards, then CenturyLink will provide the requested Extension Technology and will charge the CLEC as </w:t>
      </w:r>
      <w:r w:rsidRPr="00B80407" w:rsidR="00B80407">
        <w:rPr>
          <w:rFonts w:ascii="Arial" w:hAnsi="Arial" w:eastAsia="Times New Roman" w:cs="Arial"/>
          <w:color w:val="000000"/>
          <w:kern w:val="0"/>
          <w:sz w:val="20"/>
          <w:szCs w:val="20"/>
          <w14:ligatures w14:val="none"/>
        </w:rPr>
        <w:t>indicated</w:t>
      </w:r>
      <w:r w:rsidRPr="00B80407" w:rsidR="00B80407">
        <w:rPr>
          <w:rFonts w:ascii="Arial" w:hAnsi="Arial" w:eastAsia="Times New Roman" w:cs="Arial"/>
          <w:color w:val="000000"/>
          <w:kern w:val="0"/>
          <w:sz w:val="20"/>
          <w:szCs w:val="20"/>
          <w14:ligatures w14:val="none"/>
        </w:rPr>
        <w:t xml:space="preserve"> in your Interconnection Agreement. You may use the CenturyLink loop qualification tools to </w:t>
      </w:r>
      <w:r w:rsidRPr="00B80407" w:rsidR="00B80407">
        <w:rPr>
          <w:rFonts w:ascii="Arial" w:hAnsi="Arial" w:eastAsia="Times New Roman" w:cs="Arial"/>
          <w:color w:val="000000"/>
          <w:kern w:val="0"/>
          <w:sz w:val="20"/>
          <w:szCs w:val="20"/>
          <w14:ligatures w14:val="none"/>
        </w:rPr>
        <w:t>determine</w:t>
      </w:r>
      <w:r w:rsidRPr="00B80407" w:rsidR="00B80407">
        <w:rPr>
          <w:rFonts w:ascii="Arial" w:hAnsi="Arial" w:eastAsia="Times New Roman" w:cs="Arial"/>
          <w:color w:val="000000"/>
          <w:kern w:val="0"/>
          <w:sz w:val="20"/>
          <w:szCs w:val="20"/>
          <w14:ligatures w14:val="none"/>
        </w:rPr>
        <w:t xml:space="preserve"> if Extension Technology is </w:t>
      </w:r>
      <w:r w:rsidRPr="00B80407" w:rsidR="00B80407">
        <w:rPr>
          <w:rFonts w:ascii="Arial" w:hAnsi="Arial" w:eastAsia="Times New Roman" w:cs="Arial"/>
          <w:color w:val="000000"/>
          <w:kern w:val="0"/>
          <w:sz w:val="20"/>
          <w:szCs w:val="20"/>
          <w14:ligatures w14:val="none"/>
        </w:rPr>
        <w:t>required</w:t>
      </w:r>
      <w:r w:rsidRPr="00B80407" w:rsidR="00B80407">
        <w:rPr>
          <w:rFonts w:ascii="Arial" w:hAnsi="Arial" w:eastAsia="Times New Roman" w:cs="Arial"/>
          <w:color w:val="000000"/>
          <w:kern w:val="0"/>
          <w:sz w:val="20"/>
          <w:szCs w:val="20"/>
          <w14:ligatures w14:val="none"/>
        </w:rPr>
        <w:lastRenderedPageBreak/>
        <w:t>.</w:t>
      </w:r>
    </w:p>
    <w:p w:rsidRPr="00B80407" w:rsidR="00B80407" w:rsidP="00B80407" w:rsidRDefault="00B80407" w14:paraId="190A633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Extension Technology consists of one or a combination of the following components and may require additional equipment:</w:t>
      </w:r>
    </w:p>
    <w:p w:rsidRPr="00B80407" w:rsidR="00B80407" w:rsidP="00B80407" w:rsidRDefault="00B80407" w14:paraId="3E8CC265" w14:textId="77777777">
      <w:pPr>
        <w:numPr>
          <w:ilvl w:val="0"/>
          <w:numId w:val="3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CO based loop extension cards</w:t>
      </w:r>
    </w:p>
    <w:p w:rsidRPr="00B80407" w:rsidR="00B80407" w:rsidP="00B80407" w:rsidRDefault="00B80407" w14:paraId="390A63E0" w14:textId="77777777">
      <w:pPr>
        <w:numPr>
          <w:ilvl w:val="0"/>
          <w:numId w:val="3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CO based and/or mid-span </w:t>
      </w:r>
      <w:proofErr w:type="gramStart"/>
      <w:r w:rsidRPr="00B80407">
        <w:rPr>
          <w:rFonts w:ascii="Arial" w:hAnsi="Arial" w:eastAsia="Times New Roman" w:cs="Arial"/>
          <w:color w:val="000000"/>
          <w:kern w:val="0"/>
          <w:sz w:val="20"/>
          <w:szCs w:val="20"/>
          <w14:ligatures w14:val="none"/>
        </w:rPr>
        <w:t>repeaters</w:t>
      </w:r>
      <w:proofErr w:type="gramEnd"/>
    </w:p>
    <w:p w:rsidRPr="00B80407" w:rsidR="00B80407" w:rsidP="00B80407" w:rsidRDefault="00B80407" w14:paraId="5EA65147" w14:textId="77777777">
      <w:pPr>
        <w:numPr>
          <w:ilvl w:val="0"/>
          <w:numId w:val="3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Higher bandwidth Universal Mode SLC with remote terminals</w:t>
      </w:r>
    </w:p>
    <w:p w:rsidRPr="00B80407" w:rsidR="00B80407" w:rsidP="00B80407" w:rsidRDefault="00B80407" w14:paraId="2D8906E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Extension Technology is not available if any of the following conditions exist on the loop:</w:t>
      </w:r>
    </w:p>
    <w:p w:rsidRPr="00B80407" w:rsidR="00B80407" w:rsidP="00B80407" w:rsidRDefault="00B80407" w14:paraId="7CD9C9C4"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Pair gain, either Universal or Integrated</w:t>
      </w:r>
    </w:p>
    <w:p w:rsidRPr="00B80407" w:rsidR="00B80407" w:rsidP="00B80407" w:rsidRDefault="00B80407" w14:paraId="4A1E50D9"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Basic Rate Interface Transmission Extension (BRITE) cards</w:t>
      </w:r>
    </w:p>
    <w:p w:rsidRPr="00B80407" w:rsidR="00B80407" w:rsidP="37B0FF24" w:rsidRDefault="00B80407" w14:paraId="08107D5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Provisions for Extension Technology are in your Interconnection Agreement. If you do not have provisions for Extension Technology, and you would like to </w:t>
      </w:r>
      <w:r w:rsidRPr="00B80407" w:rsidR="00B80407">
        <w:rPr>
          <w:rFonts w:ascii="Arial" w:hAnsi="Arial" w:eastAsia="Times New Roman" w:cs="Arial"/>
          <w:color w:val="000000"/>
          <w:kern w:val="0"/>
          <w:sz w:val="20"/>
          <w:szCs w:val="20"/>
          <w14:ligatures w14:val="none"/>
        </w:rPr>
        <w:t>initiate</w:t>
      </w:r>
      <w:r w:rsidRPr="00B80407" w:rsidR="00B80407">
        <w:rPr>
          <w:rFonts w:ascii="Arial" w:hAnsi="Arial" w:eastAsia="Times New Roman" w:cs="Arial"/>
          <w:color w:val="000000"/>
          <w:kern w:val="0"/>
          <w:sz w:val="20"/>
          <w:szCs w:val="20"/>
          <w14:ligatures w14:val="none"/>
        </w:rPr>
        <w:t xml:space="preserve"> the process for an amendment, refer to the </w:t>
      </w:r>
      <w:hyperlink w:history="1" r:id="Rf2a7a3fd7e0e49f4">
        <w:r w:rsidRPr="00B80407" w:rsidR="00B80407">
          <w:rPr>
            <w:rFonts w:ascii="Arial" w:hAnsi="Arial" w:eastAsia="Times New Roman" w:cs="Arial"/>
            <w:color w:val="006BBD"/>
            <w:kern w:val="0"/>
            <w:sz w:val="20"/>
            <w:szCs w:val="20"/>
            <w:u w:val="single"/>
            <w14:ligatures w14:val="none"/>
          </w:rPr>
          <w:t>Negotiations Template Agreement</w:t>
        </w:r>
      </w:hyperlink>
      <w:r w:rsidRPr="00B80407" w:rsidR="00B80407">
        <w:rPr>
          <w:rFonts w:ascii="Arial" w:hAnsi="Arial" w:eastAsia="Times New Roman" w:cs="Arial"/>
          <w:color w:val="000000"/>
          <w:kern w:val="0"/>
          <w:sz w:val="20"/>
          <w:szCs w:val="20"/>
          <w14:ligatures w14:val="none"/>
        </w:rPr>
        <w:t xml:space="preserve"> or contact </w:t>
      </w:r>
      <w:bookmarkStart w:name="_Int_6CS1NIjT" w:id="1896103974"/>
      <w:r w:rsidRPr="00B80407" w:rsidR="00B80407">
        <w:rPr>
          <w:rFonts w:ascii="Arial" w:hAnsi="Arial" w:eastAsia="Times New Roman" w:cs="Arial"/>
          <w:color w:val="000000"/>
          <w:kern w:val="0"/>
          <w:sz w:val="20"/>
          <w:szCs w:val="20"/>
          <w14:ligatures w14:val="none"/>
        </w:rPr>
        <w:t>your</w:t>
      </w:r>
      <w:bookmarkEnd w:id="1896103974"/>
      <w:r w:rsidRPr="00B80407" w:rsidR="00B80407">
        <w:rPr>
          <w:rFonts w:ascii="Arial" w:hAnsi="Arial" w:eastAsia="Times New Roman" w:cs="Arial"/>
          <w:color w:val="000000"/>
          <w:kern w:val="0"/>
          <w:sz w:val="20"/>
          <w:szCs w:val="20"/>
          <w14:ligatures w14:val="none"/>
        </w:rPr>
        <w:t> </w:t>
      </w:r>
      <w:hyperlink w:history="1" r:id="R9c112a7b679641c2">
        <w:r w:rsidRPr="00B80407" w:rsidR="00B80407">
          <w:rPr>
            <w:rFonts w:ascii="Arial" w:hAnsi="Arial" w:eastAsia="Times New Roman" w:cs="Arial"/>
            <w:color w:val="006BBD"/>
            <w:kern w:val="0"/>
            <w:sz w:val="20"/>
            <w:szCs w:val="20"/>
            <w:u w:val="single"/>
            <w14:ligatures w14:val="none"/>
          </w:rPr>
          <w:t>Account Team / Sales Executives and Service Managers</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7BA5F4C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3"/>
      <w:bookmarkEnd w:id="3"/>
      <w:r w:rsidRPr="00B80407">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632"/>
        <w:gridCol w:w="5775"/>
      </w:tblGrid>
      <w:tr w:rsidRPr="00B80407" w:rsidR="00B80407" w:rsidTr="00B80407" w14:paraId="30EDA15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80407" w:rsidR="00B80407" w:rsidP="00B80407" w:rsidRDefault="00B80407" w14:paraId="28AD807E" w14:textId="77777777">
            <w:pPr>
              <w:spacing w:after="0" w:line="240" w:lineRule="auto"/>
              <w:rPr>
                <w:rFonts w:ascii="Arial" w:hAnsi="Arial" w:eastAsia="Times New Roman" w:cs="Arial"/>
                <w:b/>
                <w:bCs/>
                <w:color w:val="000000"/>
                <w:kern w:val="0"/>
                <w:sz w:val="20"/>
                <w:szCs w:val="20"/>
                <w14:ligatures w14:val="none"/>
              </w:rPr>
            </w:pPr>
            <w:r w:rsidRPr="00B80407">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80407" w:rsidR="00B80407" w:rsidP="00B80407" w:rsidRDefault="00B80407" w14:paraId="23272CC7" w14:textId="77777777">
            <w:pPr>
              <w:spacing w:after="0" w:line="240" w:lineRule="auto"/>
              <w:rPr>
                <w:rFonts w:ascii="Arial" w:hAnsi="Arial" w:eastAsia="Times New Roman" w:cs="Arial"/>
                <w:b/>
                <w:bCs/>
                <w:color w:val="000000"/>
                <w:kern w:val="0"/>
                <w:sz w:val="20"/>
                <w:szCs w:val="20"/>
                <w14:ligatures w14:val="none"/>
              </w:rPr>
            </w:pPr>
            <w:r w:rsidRPr="00B80407">
              <w:rPr>
                <w:rFonts w:ascii="Arial" w:hAnsi="Arial" w:eastAsia="Times New Roman" w:cs="Arial"/>
                <w:b/>
                <w:bCs/>
                <w:color w:val="000000"/>
                <w:kern w:val="0"/>
                <w:sz w:val="20"/>
                <w:szCs w:val="20"/>
                <w14:ligatures w14:val="none"/>
              </w:rPr>
              <w:t>Benefits</w:t>
            </w:r>
          </w:p>
        </w:tc>
      </w:tr>
      <w:tr w:rsidRPr="00B80407" w:rsidR="00B80407" w:rsidTr="00B80407" w14:paraId="761191C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80407" w:rsidR="00B80407" w:rsidP="00B80407" w:rsidRDefault="00B80407" w14:paraId="27525DCB" w14:textId="77777777">
            <w:pPr>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Market Presence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80407" w:rsidR="00B80407" w:rsidP="00B80407" w:rsidRDefault="00B80407" w14:paraId="1DE50585" w14:textId="77777777">
            <w:pPr>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Allows you to provide Local Exchange service to your end-users</w:t>
            </w:r>
          </w:p>
        </w:tc>
      </w:tr>
      <w:tr w:rsidRPr="00B80407" w:rsidR="00B80407" w:rsidTr="00B80407" w14:paraId="3CEDC58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80407" w:rsidR="00B80407" w:rsidP="00B80407" w:rsidRDefault="00B80407" w14:paraId="1B13B1E1" w14:textId="77777777">
            <w:pPr>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Low Cost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80407" w:rsidR="00B80407" w:rsidP="00B80407" w:rsidRDefault="00B80407" w14:paraId="5D9BCBFE" w14:textId="77777777">
            <w:pPr>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Allows you to lease facilities from CenturyLink at low rates</w:t>
            </w:r>
          </w:p>
        </w:tc>
      </w:tr>
    </w:tbl>
    <w:p w:rsidRPr="00B80407" w:rsidR="00B80407" w:rsidP="00B80407" w:rsidRDefault="00B80407" w14:paraId="08BEFE3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4"/>
      <w:bookmarkEnd w:id="4"/>
      <w:r w:rsidRPr="00B80407">
        <w:rPr>
          <w:rFonts w:ascii="Arial" w:hAnsi="Arial" w:eastAsia="Times New Roman" w:cs="Arial"/>
          <w:b/>
          <w:bCs/>
          <w:color w:val="000000"/>
          <w:kern w:val="0"/>
          <w:sz w:val="26"/>
          <w:szCs w:val="26"/>
          <w14:ligatures w14:val="none"/>
        </w:rPr>
        <w:t>Applications</w:t>
      </w:r>
    </w:p>
    <w:p w:rsidRPr="00B80407" w:rsidR="00B80407" w:rsidP="00B80407" w:rsidRDefault="00B80407" w14:paraId="222A823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See Features/Benefits</w:t>
      </w:r>
    </w:p>
    <w:p w:rsidRPr="00B80407" w:rsidR="00B80407" w:rsidP="00B80407" w:rsidRDefault="00B80407" w14:paraId="53D1EE0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5"/>
      <w:bookmarkEnd w:id="5"/>
      <w:r w:rsidRPr="00B80407">
        <w:rPr>
          <w:rFonts w:ascii="Arial" w:hAnsi="Arial" w:eastAsia="Times New Roman" w:cs="Arial"/>
          <w:b/>
          <w:bCs/>
          <w:color w:val="000000"/>
          <w:kern w:val="0"/>
          <w:sz w:val="26"/>
          <w:szCs w:val="26"/>
          <w14:ligatures w14:val="none"/>
        </w:rPr>
        <w:t>Implementation</w:t>
      </w:r>
    </w:p>
    <w:p w:rsidRPr="00B80407" w:rsidR="00B80407" w:rsidP="00B80407" w:rsidRDefault="00B80407" w14:paraId="37A4E33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Product Prerequisites</w:t>
      </w:r>
    </w:p>
    <w:p w:rsidRPr="00B80407" w:rsidR="00B80407" w:rsidP="00B80407" w:rsidRDefault="00B80407" w14:paraId="4BADDE65"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If you are a new CLEC and are ready to do business with CenturyLink, view </w:t>
      </w:r>
      <w:hyperlink w:history="1" r:id="rId21">
        <w:r w:rsidRPr="00B80407">
          <w:rPr>
            <w:rFonts w:ascii="Arial" w:hAnsi="Arial" w:eastAsia="Times New Roman" w:cs="Arial"/>
            <w:color w:val="006BBD"/>
            <w:kern w:val="0"/>
            <w:sz w:val="20"/>
            <w:szCs w:val="20"/>
            <w:u w:val="single"/>
            <w14:ligatures w14:val="none"/>
          </w:rPr>
          <w:t>Getting Started as a Facility-Based CLEC</w:t>
        </w:r>
      </w:hyperlink>
      <w:r w:rsidRPr="00B80407">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22">
        <w:r w:rsidRPr="00B80407">
          <w:rPr>
            <w:rFonts w:ascii="Arial" w:hAnsi="Arial" w:eastAsia="Times New Roman" w:cs="Arial"/>
            <w:color w:val="006BBD"/>
            <w:kern w:val="0"/>
            <w:sz w:val="20"/>
            <w:szCs w:val="20"/>
            <w:u w:val="single"/>
            <w14:ligatures w14:val="none"/>
          </w:rPr>
          <w:t>Interconnection Agreement</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6839969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6"/>
      <w:bookmarkEnd w:id="6"/>
      <w:r w:rsidRPr="00B80407">
        <w:rPr>
          <w:rFonts w:ascii="Arial" w:hAnsi="Arial" w:eastAsia="Times New Roman" w:cs="Arial"/>
          <w:b/>
          <w:bCs/>
          <w:color w:val="000000"/>
          <w:kern w:val="0"/>
          <w:sz w:val="21"/>
          <w:szCs w:val="21"/>
          <w14:ligatures w14:val="none"/>
        </w:rPr>
        <w:t>Pre-Ordering</w:t>
      </w:r>
    </w:p>
    <w:p w:rsidRPr="00B80407" w:rsidR="00B80407" w:rsidP="00B80407" w:rsidRDefault="00B80407" w14:paraId="045401A5"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Loop Qualification</w:t>
      </w:r>
    </w:p>
    <w:p w:rsidRPr="00B80407" w:rsidR="00B80407" w:rsidP="00B80407" w:rsidRDefault="00B80407" w14:paraId="25CFCD0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EASE-LSR Users Guide together with the Loop Qualification and Raw Loop Data and CLEC Job Aid details the information applicable to pre-ordering functions.</w:t>
      </w:r>
    </w:p>
    <w:p w:rsidRPr="00B80407" w:rsidR="00B80407" w:rsidP="37B0FF24" w:rsidRDefault="00B80407" w14:paraId="2FF9D80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Loop qualification queries should be used prior to </w:t>
      </w:r>
      <w:r w:rsidRPr="00B80407" w:rsidR="00B80407">
        <w:rPr>
          <w:rFonts w:ascii="Arial" w:hAnsi="Arial" w:eastAsia="Times New Roman" w:cs="Arial"/>
          <w:color w:val="000000"/>
          <w:kern w:val="0"/>
          <w:sz w:val="20"/>
          <w:szCs w:val="20"/>
          <w14:ligatures w14:val="none"/>
        </w:rPr>
        <w:t>submitting</w:t>
      </w:r>
      <w:r w:rsidRPr="00B80407" w:rsidR="00B80407">
        <w:rPr>
          <w:rFonts w:ascii="Arial" w:hAnsi="Arial" w:eastAsia="Times New Roman" w:cs="Arial"/>
          <w:color w:val="000000"/>
          <w:kern w:val="0"/>
          <w:sz w:val="20"/>
          <w:szCs w:val="20"/>
          <w14:ligatures w14:val="none"/>
        </w:rPr>
        <w:t xml:space="preserve"> a service request. Use of the queries can </w:t>
      </w:r>
      <w:r w:rsidRPr="00B80407" w:rsidR="00B80407">
        <w:rPr>
          <w:rFonts w:ascii="Arial" w:hAnsi="Arial" w:eastAsia="Times New Roman" w:cs="Arial"/>
          <w:color w:val="000000"/>
          <w:kern w:val="0"/>
          <w:sz w:val="20"/>
          <w:szCs w:val="20"/>
          <w14:ligatures w14:val="none"/>
        </w:rPr>
        <w:t>greatly reduce</w:t>
      </w:r>
      <w:r w:rsidRPr="00B80407" w:rsidR="00B80407">
        <w:rPr>
          <w:rFonts w:ascii="Arial" w:hAnsi="Arial" w:eastAsia="Times New Roman" w:cs="Arial"/>
          <w:color w:val="000000"/>
          <w:kern w:val="0"/>
          <w:sz w:val="20"/>
          <w:szCs w:val="20"/>
          <w14:ligatures w14:val="none"/>
        </w:rPr>
        <w:t xml:space="preserve"> service request rejects by ensuring the types of facilities requests are available prior to placing a service request. </w:t>
      </w:r>
      <w:bookmarkStart w:name="_Int_XnRdZoIf" w:id="666163433"/>
      <w:r w:rsidRPr="00B80407" w:rsidR="00B80407">
        <w:rPr>
          <w:rFonts w:ascii="Arial" w:hAnsi="Arial" w:eastAsia="Times New Roman" w:cs="Arial"/>
          <w:color w:val="000000"/>
          <w:kern w:val="0"/>
          <w:sz w:val="20"/>
          <w:szCs w:val="20"/>
          <w14:ligatures w14:val="none"/>
        </w:rPr>
        <w:t>The query will enable you to verify the type of facility and physical characteristics of the facility.</w:t>
      </w:r>
      <w:bookmarkEnd w:id="666163433"/>
      <w:r w:rsidRPr="00B80407" w:rsidR="00B80407">
        <w:rPr>
          <w:rFonts w:ascii="Arial" w:hAnsi="Arial" w:eastAsia="Times New Roman" w:cs="Arial"/>
          <w:color w:val="000000"/>
          <w:kern w:val="0"/>
          <w:sz w:val="20"/>
          <w:szCs w:val="20"/>
          <w14:ligatures w14:val="none"/>
        </w:rPr>
        <w:t xml:space="preserve"> Based on the physical characteristics you can </w:t>
      </w:r>
      <w:r w:rsidRPr="00B80407" w:rsidR="00B80407">
        <w:rPr>
          <w:rFonts w:ascii="Arial" w:hAnsi="Arial" w:eastAsia="Times New Roman" w:cs="Arial"/>
          <w:color w:val="000000"/>
          <w:kern w:val="0"/>
          <w:sz w:val="20"/>
          <w:szCs w:val="20"/>
          <w14:ligatures w14:val="none"/>
        </w:rPr>
        <w:t>determine</w:t>
      </w:r>
      <w:r w:rsidRPr="00B80407" w:rsidR="00B80407">
        <w:rPr>
          <w:rFonts w:ascii="Arial" w:hAnsi="Arial" w:eastAsia="Times New Roman" w:cs="Arial"/>
          <w:color w:val="000000"/>
          <w:kern w:val="0"/>
          <w:sz w:val="20"/>
          <w:szCs w:val="20"/>
          <w14:ligatures w14:val="none"/>
        </w:rPr>
        <w:t xml:space="preserve"> if the facility needs to be conditioned, (the removal of load coils or excessive bridged taps - for DSL Capable Loops), which will </w:t>
      </w:r>
      <w:r w:rsidRPr="00B80407" w:rsidR="00B80407">
        <w:rPr>
          <w:rFonts w:ascii="Arial" w:hAnsi="Arial" w:eastAsia="Times New Roman" w:cs="Arial"/>
          <w:color w:val="000000"/>
          <w:kern w:val="0"/>
          <w:sz w:val="20"/>
          <w:szCs w:val="20"/>
          <w14:ligatures w14:val="none"/>
        </w:rPr>
        <w:t>assist</w:t>
      </w:r>
      <w:r w:rsidRPr="00B80407" w:rsidR="00B80407">
        <w:rPr>
          <w:rFonts w:ascii="Arial" w:hAnsi="Arial" w:eastAsia="Times New Roman" w:cs="Arial"/>
          <w:color w:val="000000"/>
          <w:kern w:val="0"/>
          <w:sz w:val="20"/>
          <w:szCs w:val="20"/>
          <w14:ligatures w14:val="none"/>
        </w:rPr>
        <w:t xml:space="preserve"> you in </w:t>
      </w:r>
      <w:r w:rsidRPr="00B80407" w:rsidR="00B80407">
        <w:rPr>
          <w:rFonts w:ascii="Arial" w:hAnsi="Arial" w:eastAsia="Times New Roman" w:cs="Arial"/>
          <w:color w:val="000000"/>
          <w:kern w:val="0"/>
          <w:sz w:val="20"/>
          <w:szCs w:val="20"/>
          <w14:ligatures w14:val="none"/>
        </w:rPr>
        <w:t>identifying</w:t>
      </w:r>
      <w:r w:rsidRPr="00B80407" w:rsidR="00B80407">
        <w:rPr>
          <w:rFonts w:ascii="Arial" w:hAnsi="Arial" w:eastAsia="Times New Roman" w:cs="Arial"/>
          <w:color w:val="000000"/>
          <w:kern w:val="0"/>
          <w:sz w:val="20"/>
          <w:szCs w:val="20"/>
          <w14:ligatures w14:val="none"/>
        </w:rPr>
        <w:t xml:space="preserve"> the </w:t>
      </w:r>
      <w:r w:rsidRPr="00B80407" w:rsidR="00B80407">
        <w:rPr>
          <w:rFonts w:ascii="Arial" w:hAnsi="Arial" w:eastAsia="Times New Roman" w:cs="Arial"/>
          <w:color w:val="000000"/>
          <w:kern w:val="0"/>
          <w:sz w:val="20"/>
          <w:szCs w:val="20"/>
          <w14:ligatures w14:val="none"/>
        </w:rPr>
        <w:t>appropriate service</w:t>
      </w:r>
      <w:r w:rsidRPr="00B80407" w:rsidR="00B80407">
        <w:rPr>
          <w:rFonts w:ascii="Arial" w:hAnsi="Arial" w:eastAsia="Times New Roman" w:cs="Arial"/>
          <w:color w:val="000000"/>
          <w:kern w:val="0"/>
          <w:sz w:val="20"/>
          <w:szCs w:val="20"/>
          <w14:ligatures w14:val="none"/>
        </w:rPr>
        <w:t xml:space="preserve"> request intervals, as described in the </w:t>
      </w:r>
      <w:hyperlink w:history="1" r:id="Red4a65bbc1d04240">
        <w:r w:rsidRPr="00B80407" w:rsidR="00B80407">
          <w:rPr>
            <w:rFonts w:ascii="Arial" w:hAnsi="Arial" w:eastAsia="Times New Roman" w:cs="Arial"/>
            <w:color w:val="006BBD"/>
            <w:kern w:val="0"/>
            <w:sz w:val="20"/>
            <w:szCs w:val="20"/>
            <w:u w:val="single"/>
            <w14:ligatures w14:val="none"/>
          </w:rPr>
          <w:t>Commercial Service Interval Guide (SIG)</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1EE0F41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Some of these queries are available in EASE-LSR and others are web based. The qualification queries provide you with access to physical characteristics of the CenturyLink Facility from CenturyLink databases. This is the same underlying data that CenturyLink utilizes for its retail product offerings.</w:t>
      </w:r>
    </w:p>
    <w:p w:rsidRPr="00B80407" w:rsidR="00B80407" w:rsidP="00B80407" w:rsidRDefault="00B80407" w14:paraId="36FFBECA"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lastRenderedPageBreak/>
        <w:t>The queries are for informational purposes only and do not restrict or imply that your service will or will not work on a given facility. This determination is your responsibility.</w:t>
      </w:r>
    </w:p>
    <w:p w:rsidRPr="00B80407" w:rsidR="00B80407" w:rsidP="37B0FF24" w:rsidRDefault="00B80407" w14:paraId="0C470EF9" w14:textId="77777777">
      <w:pPr>
        <w:numPr>
          <w:ilvl w:val="0"/>
          <w:numId w:val="36"/>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As mentioned, the physical characteristics provided are based on CenturyLink's plant facility database. If you </w:t>
      </w:r>
      <w:r w:rsidRPr="00B80407" w:rsidR="00B80407">
        <w:rPr>
          <w:rFonts w:ascii="Arial" w:hAnsi="Arial" w:eastAsia="Times New Roman" w:cs="Arial"/>
          <w:color w:val="000000"/>
          <w:kern w:val="0"/>
          <w:sz w:val="20"/>
          <w:szCs w:val="20"/>
          <w14:ligatures w14:val="none"/>
        </w:rPr>
        <w:t>encounter</w:t>
      </w:r>
      <w:r w:rsidRPr="00B80407" w:rsidR="00B80407">
        <w:rPr>
          <w:rFonts w:ascii="Arial" w:hAnsi="Arial" w:eastAsia="Times New Roman" w:cs="Arial"/>
          <w:color w:val="000000"/>
          <w:kern w:val="0"/>
          <w:sz w:val="20"/>
          <w:szCs w:val="20"/>
          <w14:ligatures w14:val="none"/>
        </w:rPr>
        <w:t xml:space="preserve"> any inaccuracies in the information, please contact </w:t>
      </w:r>
      <w:bookmarkStart w:name="_Int_66qKjGg5" w:id="1978962745"/>
      <w:r w:rsidRPr="00B80407" w:rsidR="00B80407">
        <w:rPr>
          <w:rFonts w:ascii="Arial" w:hAnsi="Arial" w:eastAsia="Times New Roman" w:cs="Arial"/>
          <w:color w:val="000000"/>
          <w:kern w:val="0"/>
          <w:sz w:val="20"/>
          <w:szCs w:val="20"/>
          <w14:ligatures w14:val="none"/>
        </w:rPr>
        <w:t>your</w:t>
      </w:r>
      <w:bookmarkEnd w:id="1978962745"/>
      <w:r w:rsidRPr="00B80407" w:rsidR="00B80407">
        <w:rPr>
          <w:rFonts w:ascii="Arial" w:hAnsi="Arial" w:eastAsia="Times New Roman" w:cs="Arial"/>
          <w:color w:val="000000"/>
          <w:kern w:val="0"/>
          <w:sz w:val="20"/>
          <w:szCs w:val="20"/>
          <w14:ligatures w14:val="none"/>
        </w:rPr>
        <w:t> </w:t>
      </w:r>
      <w:hyperlink w:history="1" r:id="R8ee4769e9c1a46ca">
        <w:r w:rsidRPr="00B80407" w:rsidR="00B80407">
          <w:rPr>
            <w:rFonts w:ascii="Arial" w:hAnsi="Arial" w:eastAsia="Times New Roman" w:cs="Arial"/>
            <w:color w:val="006BBD"/>
            <w:kern w:val="0"/>
            <w:sz w:val="20"/>
            <w:szCs w:val="20"/>
            <w:u w:val="single"/>
            <w14:ligatures w14:val="none"/>
          </w:rPr>
          <w:t>Account Team / Sales Executives and Service Managers</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1D1613C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EASE-LSR qualification queries are:</w:t>
      </w:r>
    </w:p>
    <w:p w:rsidRPr="00B80407" w:rsidR="00B80407" w:rsidP="00B80407" w:rsidRDefault="00B80407" w14:paraId="73020219" w14:textId="77777777">
      <w:pPr>
        <w:numPr>
          <w:ilvl w:val="0"/>
          <w:numId w:val="3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Loop Qualification Query</w:t>
      </w:r>
    </w:p>
    <w:p w:rsidRPr="00B80407" w:rsidR="00B80407" w:rsidP="00B80407" w:rsidRDefault="00B80407" w14:paraId="2F17717E" w14:textId="77777777">
      <w:pPr>
        <w:numPr>
          <w:ilvl w:val="0"/>
          <w:numId w:val="3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Raw Loop Data (RLD) Query</w:t>
      </w:r>
    </w:p>
    <w:p w:rsidRPr="00B80407" w:rsidR="00B80407" w:rsidP="00B80407" w:rsidRDefault="00B80407" w14:paraId="3169C4B8" w14:textId="77777777">
      <w:pPr>
        <w:numPr>
          <w:ilvl w:val="0"/>
          <w:numId w:val="3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Plain Old Telephone Service (POTS) Conversion to Unbundled Loop Query (submenu under Check Facility Availability)</w:t>
      </w:r>
    </w:p>
    <w:p w:rsidRPr="00B80407" w:rsidR="00B80407" w:rsidP="00B80407" w:rsidRDefault="00B80407" w14:paraId="41AC876F" w14:textId="77777777">
      <w:pPr>
        <w:numPr>
          <w:ilvl w:val="0"/>
          <w:numId w:val="3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ISDN Facility Availability Query (submenu under Check Facility Availability)</w:t>
      </w:r>
    </w:p>
    <w:p w:rsidRPr="00B80407" w:rsidR="00B80407" w:rsidP="00B80407" w:rsidRDefault="00B80407" w14:paraId="12D476D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Wed based qualification queries are:</w:t>
      </w:r>
    </w:p>
    <w:p w:rsidRPr="00B80407" w:rsidR="00B80407" w:rsidP="00B80407" w:rsidRDefault="00B80407" w14:paraId="7BDF841F" w14:textId="77777777">
      <w:pPr>
        <w:numPr>
          <w:ilvl w:val="0"/>
          <w:numId w:val="3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Wire Center RLD</w:t>
      </w:r>
    </w:p>
    <w:p w:rsidRPr="00B80407" w:rsidR="00B80407" w:rsidP="00B80407" w:rsidRDefault="00B80407" w14:paraId="48DC82B0" w14:textId="77777777">
      <w:pPr>
        <w:numPr>
          <w:ilvl w:val="0"/>
          <w:numId w:val="3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Fiber Data Reports</w:t>
      </w:r>
    </w:p>
    <w:p w:rsidRPr="00B80407" w:rsidR="00B80407" w:rsidP="37B0FF24" w:rsidRDefault="00B80407" w14:paraId="4E8E634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For </w:t>
      </w:r>
      <w:bookmarkStart w:name="_Int_BukOVqbh" w:id="1065119365"/>
      <w:r w:rsidRPr="00B80407" w:rsidR="00B80407">
        <w:rPr>
          <w:rFonts w:ascii="Arial" w:hAnsi="Arial" w:eastAsia="Times New Roman" w:cs="Arial"/>
          <w:color w:val="000000"/>
          <w:kern w:val="0"/>
          <w:sz w:val="20"/>
          <w:szCs w:val="20"/>
          <w14:ligatures w14:val="none"/>
        </w:rPr>
        <w:t>web based</w:t>
      </w:r>
      <w:bookmarkEnd w:id="1065119365"/>
      <w:r w:rsidRPr="00B80407" w:rsidR="00B80407">
        <w:rPr>
          <w:rFonts w:ascii="Arial" w:hAnsi="Arial" w:eastAsia="Times New Roman" w:cs="Arial"/>
          <w:color w:val="000000"/>
          <w:kern w:val="0"/>
          <w:sz w:val="20"/>
          <w:szCs w:val="20"/>
          <w14:ligatures w14:val="none"/>
        </w:rPr>
        <w:t xml:space="preserve"> queries, contact your CenturyLink Service Manager to request an ID, which will </w:t>
      </w:r>
      <w:r w:rsidRPr="00B80407" w:rsidR="00B80407">
        <w:rPr>
          <w:rFonts w:ascii="Arial" w:hAnsi="Arial" w:eastAsia="Times New Roman" w:cs="Arial"/>
          <w:color w:val="000000"/>
          <w:kern w:val="0"/>
          <w:sz w:val="20"/>
          <w:szCs w:val="20"/>
          <w14:ligatures w14:val="none"/>
        </w:rPr>
        <w:t xml:space="preserve">be required</w:t>
      </w:r>
      <w:r w:rsidRPr="00B80407" w:rsidR="00B80407">
        <w:rPr>
          <w:rFonts w:ascii="Arial" w:hAnsi="Arial" w:eastAsia="Times New Roman" w:cs="Arial"/>
          <w:color w:val="000000"/>
          <w:kern w:val="0"/>
          <w:sz w:val="20"/>
          <w:szCs w:val="20"/>
          <w14:ligatures w14:val="none"/>
        </w:rPr>
        <w:t xml:space="preserve"> to obtain the Digital Certificate </w:t>
      </w:r>
      <w:r w:rsidRPr="00B80407" w:rsidR="00B80407">
        <w:rPr>
          <w:rFonts w:ascii="Arial" w:hAnsi="Arial" w:eastAsia="Times New Roman" w:cs="Arial"/>
          <w:color w:val="000000"/>
          <w:kern w:val="0"/>
          <w:sz w:val="20"/>
          <w:szCs w:val="20"/>
          <w14:ligatures w14:val="none"/>
        </w:rPr>
        <w:t xml:space="preserve">required</w:t>
      </w:r>
      <w:r w:rsidRPr="00B80407" w:rsidR="00B80407">
        <w:rPr>
          <w:rFonts w:ascii="Arial" w:hAnsi="Arial" w:eastAsia="Times New Roman" w:cs="Arial"/>
          <w:color w:val="000000"/>
          <w:kern w:val="0"/>
          <w:sz w:val="20"/>
          <w:szCs w:val="20"/>
          <w14:ligatures w14:val="none"/>
        </w:rPr>
        <w:t xml:space="preserve"> for access to the Wire Center RLD and the Fiber Data Reports. You will need to provide the </w:t>
      </w:r>
      <w:bookmarkStart w:name="_Int_dVkiWBhy" w:id="1031516450"/>
      <w:r w:rsidRPr="00B80407" w:rsidR="00B80407">
        <w:rPr>
          <w:rFonts w:ascii="Arial" w:hAnsi="Arial" w:eastAsia="Times New Roman" w:cs="Arial"/>
          <w:color w:val="000000"/>
          <w:kern w:val="0"/>
          <w:sz w:val="20"/>
          <w:szCs w:val="20"/>
          <w14:ligatures w14:val="none"/>
        </w:rPr>
        <w:t>names</w:t>
      </w:r>
      <w:bookmarkEnd w:id="1031516450"/>
      <w:r w:rsidRPr="00B80407" w:rsidR="00B80407">
        <w:rPr>
          <w:rFonts w:ascii="Arial" w:hAnsi="Arial" w:eastAsia="Times New Roman" w:cs="Arial"/>
          <w:color w:val="000000"/>
          <w:kern w:val="0"/>
          <w:sz w:val="20"/>
          <w:szCs w:val="20"/>
          <w14:ligatures w14:val="none"/>
        </w:rPr>
        <w:t xml:space="preserve"> and </w:t>
      </w:r>
      <w:bookmarkStart w:name="_Int_23UMsdDi" w:id="1248731925"/>
      <w:r w:rsidRPr="00B80407" w:rsidR="00B80407">
        <w:rPr>
          <w:rFonts w:ascii="Arial" w:hAnsi="Arial" w:eastAsia="Times New Roman" w:cs="Arial"/>
          <w:color w:val="000000"/>
          <w:kern w:val="0"/>
          <w:sz w:val="20"/>
          <w:szCs w:val="20"/>
          <w14:ligatures w14:val="none"/>
        </w:rPr>
        <w:t xml:space="preserve">telephone</w:t>
      </w:r>
      <w:bookmarkEnd w:id="1248731925"/>
      <w:r w:rsidRPr="00B80407" w:rsidR="00B80407">
        <w:rPr>
          <w:rFonts w:ascii="Arial" w:hAnsi="Arial" w:eastAsia="Times New Roman" w:cs="Arial"/>
          <w:color w:val="000000"/>
          <w:kern w:val="0"/>
          <w:sz w:val="20"/>
          <w:szCs w:val="20"/>
          <w14:ligatures w14:val="none"/>
        </w:rPr>
        <w:t xml:space="preserve"> of each staff member that will be accessing the query. After your CenturyLink Service Manager has </w:t>
      </w:r>
      <w:r w:rsidRPr="00B80407" w:rsidR="00B80407">
        <w:rPr>
          <w:rFonts w:ascii="Arial" w:hAnsi="Arial" w:eastAsia="Times New Roman" w:cs="Arial"/>
          <w:color w:val="000000"/>
          <w:kern w:val="0"/>
          <w:sz w:val="20"/>
          <w:szCs w:val="20"/>
          <w14:ligatures w14:val="none"/>
        </w:rPr>
        <w:t xml:space="preserve">notified you</w:t>
      </w:r>
      <w:r w:rsidRPr="00B80407" w:rsidR="00B80407">
        <w:rPr>
          <w:rFonts w:ascii="Arial" w:hAnsi="Arial" w:eastAsia="Times New Roman" w:cs="Arial"/>
          <w:color w:val="000000"/>
          <w:kern w:val="0"/>
          <w:sz w:val="20"/>
          <w:szCs w:val="20"/>
          <w14:ligatures w14:val="none"/>
        </w:rPr>
        <w:t xml:space="preserve"> that the necessary access permissions have been </w:t>
      </w:r>
      <w:r w:rsidRPr="00B80407" w:rsidR="00B80407">
        <w:rPr>
          <w:rFonts w:ascii="Arial" w:hAnsi="Arial" w:eastAsia="Times New Roman" w:cs="Arial"/>
          <w:color w:val="000000"/>
          <w:kern w:val="0"/>
          <w:sz w:val="20"/>
          <w:szCs w:val="20"/>
          <w14:ligatures w14:val="none"/>
        </w:rPr>
        <w:t xml:space="preserve">established</w:t>
      </w:r>
      <w:r w:rsidRPr="00B80407" w:rsidR="00B80407">
        <w:rPr>
          <w:rFonts w:ascii="Arial" w:hAnsi="Arial" w:eastAsia="Times New Roman" w:cs="Arial"/>
          <w:color w:val="000000"/>
          <w:kern w:val="0"/>
          <w:sz w:val="20"/>
          <w:szCs w:val="20"/>
          <w14:ligatures w14:val="none"/>
        </w:rPr>
        <w:t xml:space="preserve">, and provided you with your ID, you may then </w:t>
      </w:r>
      <w:r w:rsidRPr="00B80407" w:rsidR="00B80407">
        <w:rPr>
          <w:rFonts w:ascii="Arial" w:hAnsi="Arial" w:eastAsia="Times New Roman" w:cs="Arial"/>
          <w:color w:val="000000"/>
          <w:kern w:val="0"/>
          <w:sz w:val="20"/>
          <w:szCs w:val="20"/>
          <w14:ligatures w14:val="none"/>
        </w:rPr>
        <w:t xml:space="preserve">initiate</w:t>
      </w:r>
      <w:r w:rsidRPr="00B80407" w:rsidR="00B80407">
        <w:rPr>
          <w:rFonts w:ascii="Arial" w:hAnsi="Arial" w:eastAsia="Times New Roman" w:cs="Arial"/>
          <w:color w:val="000000"/>
          <w:kern w:val="0"/>
          <w:sz w:val="20"/>
          <w:szCs w:val="20"/>
          <w14:ligatures w14:val="none"/>
        </w:rPr>
        <w:t xml:space="preserve"> the </w:t>
      </w:r>
      <w:hyperlink w:history="1" r:id="R80fd3ed1475a4b65">
        <w:r w:rsidRPr="00B80407" w:rsidR="00B80407">
          <w:rPr>
            <w:rFonts w:ascii="Arial" w:hAnsi="Arial" w:eastAsia="Times New Roman" w:cs="Arial"/>
            <w:color w:val="006BBD"/>
            <w:kern w:val="0"/>
            <w:sz w:val="20"/>
            <w:szCs w:val="20"/>
            <w:u w:val="single"/>
            <w14:ligatures w14:val="none"/>
          </w:rPr>
          <w:t>Digital Certification process</w:t>
        </w:r>
      </w:hyperlink>
      <w:r w:rsidRPr="00B80407" w:rsidR="00B80407">
        <w:rPr>
          <w:rFonts w:ascii="Arial" w:hAnsi="Arial" w:eastAsia="Times New Roman" w:cs="Arial"/>
          <w:color w:val="000000"/>
          <w:kern w:val="0"/>
          <w:sz w:val="20"/>
          <w:szCs w:val="20"/>
          <w14:ligatures w14:val="none"/>
        </w:rPr>
        <w:t>.</w:t>
      </w:r>
    </w:p>
    <w:p w:rsidR="6CB0E543" w:rsidP="6CB0E543" w:rsidRDefault="6CB0E543" w14:paraId="56E46281" w14:textId="280135A7">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80407" w:rsidR="00B80407" w:rsidP="37B0FF24" w:rsidRDefault="00B80407" w14:paraId="4784076B" w14:textId="0A58B058">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Information about the EASE-LSR based loop qualification queries </w:t>
      </w:r>
      <w:bookmarkStart w:name="_Int_SK6WcT0l" w:id="1057757721"/>
      <w:r w:rsidRPr="00B80407" w:rsidR="00B80407">
        <w:rPr>
          <w:rFonts w:ascii="Arial" w:hAnsi="Arial" w:eastAsia="Times New Roman" w:cs="Arial"/>
          <w:color w:val="000000"/>
          <w:kern w:val="0"/>
          <w:sz w:val="20"/>
          <w:szCs w:val="20"/>
          <w14:ligatures w14:val="none"/>
        </w:rPr>
        <w:t>are</w:t>
      </w:r>
      <w:bookmarkEnd w:id="1057757721"/>
      <w:r w:rsidRPr="00B80407" w:rsidR="00B80407">
        <w:rPr>
          <w:rFonts w:ascii="Arial" w:hAnsi="Arial" w:eastAsia="Times New Roman" w:cs="Arial"/>
          <w:color w:val="000000"/>
          <w:kern w:val="0"/>
          <w:sz w:val="20"/>
          <w:szCs w:val="20"/>
          <w14:ligatures w14:val="none"/>
        </w:rPr>
        <w:t xml:space="preserve"> available in the </w:t>
      </w:r>
      <w:hyperlink r:id="Rce68603ab8db4573">
        <w:r w:rsidRPr="4B073B46" w:rsidR="00B80407">
          <w:rPr>
            <w:rStyle w:val="Hyperlink"/>
            <w:rFonts w:ascii="Arial" w:hAnsi="Arial" w:eastAsia="Times New Roman" w:cs="Arial"/>
            <w:sz w:val="20"/>
            <w:szCs w:val="20"/>
          </w:rPr>
          <w:t>EASE-LSR User's Guide</w:t>
        </w:r>
      </w:hyperlink>
      <w:r w:rsidRPr="00B80407" w:rsidR="00B80407">
        <w:rPr>
          <w:rFonts w:ascii="Arial" w:hAnsi="Arial" w:eastAsia="Times New Roman" w:cs="Arial"/>
          <w:color w:val="000000"/>
          <w:kern w:val="0"/>
          <w:sz w:val="20"/>
          <w:szCs w:val="20"/>
          <w14:ligatures w14:val="none"/>
        </w:rPr>
        <w:t> or the </w:t>
      </w:r>
      <w:hyperlink w:history="1" r:id="Rb6531d7d19c04287">
        <w:r w:rsidRPr="00B80407" w:rsidR="00B80407">
          <w:rPr>
            <w:rFonts w:ascii="Arial" w:hAnsi="Arial" w:eastAsia="Times New Roman" w:cs="Arial"/>
            <w:color w:val="006BBD"/>
            <w:kern w:val="0"/>
            <w:sz w:val="20"/>
            <w:szCs w:val="20"/>
            <w:u w:val="single"/>
            <w14:ligatures w14:val="none"/>
          </w:rPr>
          <w:t>Pre-Ordering Overview</w:t>
        </w:r>
      </w:hyperlink>
      <w:r w:rsidRPr="00B80407" w:rsidR="00B80407">
        <w:rPr>
          <w:rFonts w:ascii="Arial" w:hAnsi="Arial" w:eastAsia="Times New Roman" w:cs="Arial"/>
          <w:color w:val="000000"/>
          <w:kern w:val="0"/>
          <w:sz w:val="20"/>
          <w:szCs w:val="20"/>
          <w14:ligatures w14:val="none"/>
        </w:rPr>
        <w:t>. The </w:t>
      </w:r>
      <w:hyperlink w:history="1" r:id="R55f84364c73e46de">
        <w:r w:rsidRPr="00B80407" w:rsidR="00B80407">
          <w:rPr>
            <w:rFonts w:ascii="Arial" w:hAnsi="Arial" w:eastAsia="Times New Roman" w:cs="Arial"/>
            <w:color w:val="006BBD"/>
            <w:kern w:val="0"/>
            <w:sz w:val="20"/>
            <w:szCs w:val="20"/>
            <w:u w:val="single"/>
            <w14:ligatures w14:val="none"/>
          </w:rPr>
          <w:t>EASE-LSR Loop Qualification and Raw Loop Data-CLEC Job Aid</w:t>
        </w:r>
      </w:hyperlink>
      <w:r w:rsidRPr="00B80407" w:rsidR="00B80407">
        <w:rPr>
          <w:rFonts w:ascii="Arial" w:hAnsi="Arial" w:eastAsia="Times New Roman" w:cs="Arial"/>
          <w:color w:val="000000"/>
          <w:kern w:val="0"/>
          <w:sz w:val="20"/>
          <w:szCs w:val="20"/>
          <w14:ligatures w14:val="none"/>
        </w:rPr>
        <w:t> is a web-based training course designed to provide valuable information and instructions on how to use and interpret EASE-LSR-based loop qualification queries and the raw loop data queries.</w:t>
      </w:r>
    </w:p>
    <w:p w:rsidR="6CB0E543" w:rsidP="6CB0E543" w:rsidRDefault="6CB0E543" w14:paraId="2A15156F" w14:textId="1B142604">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80407" w:rsidR="00B80407" w:rsidP="00B80407" w:rsidRDefault="00B80407" w14:paraId="2F1D5F2D"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w:t>
      </w:r>
      <w:hyperlink w:history="1" r:id="rId29">
        <w:r w:rsidRPr="00B80407">
          <w:rPr>
            <w:rFonts w:ascii="Arial" w:hAnsi="Arial" w:eastAsia="Times New Roman" w:cs="Arial"/>
            <w:color w:val="006BBD"/>
            <w:kern w:val="0"/>
            <w:sz w:val="20"/>
            <w:szCs w:val="20"/>
            <w:u w:val="single"/>
            <w14:ligatures w14:val="none"/>
          </w:rPr>
          <w:t>Fiber Loop Qualification Report Users Guide</w:t>
        </w:r>
      </w:hyperlink>
      <w:r w:rsidRPr="00B80407">
        <w:rPr>
          <w:rFonts w:ascii="Arial" w:hAnsi="Arial" w:eastAsia="Times New Roman" w:cs="Arial"/>
          <w:color w:val="000000"/>
          <w:kern w:val="0"/>
          <w:sz w:val="20"/>
          <w:szCs w:val="20"/>
          <w14:ligatures w14:val="none"/>
        </w:rPr>
        <w:t> provides you with instructions on how to use this query.</w:t>
      </w:r>
    </w:p>
    <w:p w:rsidRPr="00B80407" w:rsidR="00B80407" w:rsidP="4B073B46" w:rsidRDefault="00B80407" w14:paraId="14D909E2" w14:textId="427DC6AD">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The Loop Qualification Query can be accessed via EASE-LSR to pre-qualify for CenturyLink Commercial Broadband Services, Unbundled Local </w:t>
      </w:r>
      <w:r w:rsidRPr="00B80407" w:rsidR="00B80407">
        <w:rPr>
          <w:rFonts w:ascii="Arial" w:hAnsi="Arial" w:eastAsia="Times New Roman" w:cs="Arial"/>
          <w:color w:val="000000"/>
          <w:kern w:val="0"/>
          <w:sz w:val="20"/>
          <w:szCs w:val="20"/>
          <w14:ligatures w14:val="none"/>
        </w:rPr>
        <w:t>Loop</w:t>
      </w:r>
      <w:r w:rsidRPr="00B80407" w:rsidR="00B80407">
        <w:rPr>
          <w:rFonts w:ascii="Arial" w:hAnsi="Arial" w:eastAsia="Times New Roman" w:cs="Arial"/>
          <w:color w:val="000000"/>
          <w:kern w:val="0"/>
          <w:sz w:val="20"/>
          <w:szCs w:val="20"/>
          <w14:ligatures w14:val="none"/>
        </w:rPr>
        <w:t xml:space="preserve"> and ADSL. If the end-user's telephone number is a Port-Within telephone number also known as a Location Ported telephone number, you must use the address to perform an ADSL qualification. Information </w:t>
      </w:r>
      <w:r w:rsidRPr="00B80407" w:rsidR="00B80407">
        <w:rPr>
          <w:rFonts w:ascii="Arial" w:hAnsi="Arial" w:eastAsia="Times New Roman" w:cs="Arial"/>
          <w:color w:val="000000"/>
          <w:kern w:val="0"/>
          <w:sz w:val="20"/>
          <w:szCs w:val="20"/>
          <w14:ligatures w14:val="none"/>
        </w:rPr>
        <w:t xml:space="preserve">regarding</w:t>
      </w:r>
      <w:r w:rsidRPr="00B80407" w:rsidR="00B80407">
        <w:rPr>
          <w:rFonts w:ascii="Arial" w:hAnsi="Arial" w:eastAsia="Times New Roman" w:cs="Arial"/>
          <w:color w:val="000000"/>
          <w:kern w:val="0"/>
          <w:sz w:val="20"/>
          <w:szCs w:val="20"/>
          <w14:ligatures w14:val="none"/>
        </w:rPr>
        <w:t xml:space="preserve"> the Loop Qualification query is described in the </w:t>
      </w:r>
      <w:hyperlink r:id="R56f9dff0b93846ec">
        <w:r w:rsidRPr="4B073B46" w:rsidR="00B80407">
          <w:rPr>
            <w:rStyle w:val="Hyperlink"/>
            <w:rFonts w:ascii="Arial" w:hAnsi="Arial" w:eastAsia="Times New Roman" w:cs="Arial"/>
            <w:sz w:val="20"/>
            <w:szCs w:val="20"/>
          </w:rPr>
          <w:t>EASE-LSR User's Guide</w:t>
        </w:r>
      </w:hyperlink>
      <w:r w:rsidRPr="00B80407" w:rsidR="00B80407">
        <w:rPr>
          <w:rFonts w:ascii="Arial" w:hAnsi="Arial" w:eastAsia="Times New Roman" w:cs="Arial"/>
          <w:color w:val="000000"/>
          <w:kern w:val="0"/>
          <w:sz w:val="20"/>
          <w:szCs w:val="20"/>
          <w14:ligatures w14:val="none"/>
        </w:rPr>
        <w:t> and the </w:t>
      </w:r>
      <w:hyperlink w:history="1" r:id="R24ff2b7fb522449a">
        <w:r w:rsidRPr="00B80407" w:rsidR="00B80407">
          <w:rPr>
            <w:rFonts w:ascii="Arial" w:hAnsi="Arial" w:eastAsia="Times New Roman" w:cs="Arial"/>
            <w:color w:val="006BBD"/>
            <w:kern w:val="0"/>
            <w:sz w:val="20"/>
            <w:szCs w:val="20"/>
            <w:u w:val="single"/>
            <w14:ligatures w14:val="none"/>
          </w:rPr>
          <w:t>Loop Qualification and Raw Loop Data-CLEC Job Aid</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655CCFF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Border Towns</w:t>
      </w:r>
    </w:p>
    <w:p w:rsidRPr="00B80407" w:rsidR="00B80407" w:rsidP="37B0FF24" w:rsidRDefault="00B80407" w14:paraId="34A3C8D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Border town characteristics, including </w:t>
      </w:r>
      <w:bookmarkStart w:name="_Int_7Yi5ecgf" w:id="121094923"/>
      <w:r w:rsidRPr="00B80407" w:rsidR="00B80407">
        <w:rPr>
          <w:rFonts w:ascii="Arial" w:hAnsi="Arial" w:eastAsia="Times New Roman" w:cs="Arial"/>
          <w:color w:val="000000"/>
          <w:kern w:val="0"/>
          <w:sz w:val="20"/>
          <w:szCs w:val="20"/>
          <w14:ligatures w14:val="none"/>
        </w:rPr>
        <w:t>a</w:t>
      </w:r>
      <w:bookmarkEnd w:id="121094923"/>
      <w:r w:rsidRPr="00B80407" w:rsidR="00B80407">
        <w:rPr>
          <w:rFonts w:ascii="Arial" w:hAnsi="Arial" w:eastAsia="Times New Roman" w:cs="Arial"/>
          <w:color w:val="000000"/>
          <w:kern w:val="0"/>
          <w:sz w:val="20"/>
          <w:szCs w:val="20"/>
          <w14:ligatures w14:val="none"/>
        </w:rPr>
        <w:t xml:space="preserve"> NPA/NXX matrix are described in the </w:t>
      </w:r>
      <w:hyperlink w:history="1" r:id="R1a2c4534814242d1">
        <w:r w:rsidRPr="00B80407" w:rsidR="00B80407">
          <w:rPr>
            <w:rFonts w:ascii="Arial" w:hAnsi="Arial" w:eastAsia="Times New Roman" w:cs="Arial"/>
            <w:color w:val="006BBD"/>
            <w:kern w:val="0"/>
            <w:sz w:val="20"/>
            <w:szCs w:val="20"/>
            <w:u w:val="single"/>
            <w14:ligatures w14:val="none"/>
          </w:rPr>
          <w:t>Pre-Ordering Overview</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0A5BE4B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Border town cities are physically located and tariffed in one state with service provided from a central office located in a different state. The recurring and non-recurring rates for each border town are based on the tariffs of the state where the service is physically located. Taxes are also based on the end user's physical location, not the serving Central Office.</w:t>
      </w:r>
    </w:p>
    <w:p w:rsidRPr="00B80407" w:rsidR="00B80407" w:rsidP="00B80407" w:rsidRDefault="00B80407" w14:paraId="02617AA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For the Commercial DS0 Loop Facility accounts, the SBN/MAN number, Summary BAN, Geographic Deaveraging Rate </w:t>
      </w:r>
      <w:proofErr w:type="gramStart"/>
      <w:r w:rsidRPr="00B80407">
        <w:rPr>
          <w:rFonts w:ascii="Arial" w:hAnsi="Arial" w:eastAsia="Times New Roman" w:cs="Arial"/>
          <w:color w:val="000000"/>
          <w:kern w:val="0"/>
          <w:sz w:val="20"/>
          <w:szCs w:val="20"/>
          <w14:ligatures w14:val="none"/>
        </w:rPr>
        <w:t>Zone</w:t>
      </w:r>
      <w:proofErr w:type="gramEnd"/>
      <w:r w:rsidRPr="00B80407">
        <w:rPr>
          <w:rFonts w:ascii="Arial" w:hAnsi="Arial" w:eastAsia="Times New Roman" w:cs="Arial"/>
          <w:color w:val="000000"/>
          <w:kern w:val="0"/>
          <w:sz w:val="20"/>
          <w:szCs w:val="20"/>
          <w14:ligatures w14:val="none"/>
        </w:rPr>
        <w:t xml:space="preserve"> and Exchange Code (Eastern) will be assigned using the END USER State data. The STN (Eastern) and Circuit ID will be assigned using the serving central office State data.</w:t>
      </w:r>
    </w:p>
    <w:p w:rsidRPr="00B80407" w:rsidR="00B80407" w:rsidP="37B0FF24" w:rsidRDefault="00B80407" w14:paraId="70AB010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Exceptions occur where a tariff specifically addresses a city by name or by NPA/NXX. </w:t>
      </w:r>
      <w:bookmarkStart w:name="_Int_LP5fF8H9" w:id="734053296"/>
      <w:r w:rsidRPr="00B80407" w:rsidR="00B80407">
        <w:rPr>
          <w:rFonts w:ascii="Arial" w:hAnsi="Arial" w:eastAsia="Times New Roman" w:cs="Arial"/>
          <w:color w:val="000000"/>
          <w:kern w:val="0"/>
          <w:sz w:val="20"/>
          <w:szCs w:val="20"/>
          <w14:ligatures w14:val="none"/>
        </w:rPr>
        <w:t>In these exception cases, the tariff is the final source of authority for determination of recurring and non-recurring charges as well as late payment charges.</w:t>
      </w:r>
      <w:bookmarkEnd w:id="734053296"/>
    </w:p>
    <w:p w:rsidRPr="00B80407" w:rsidR="00B80407" w:rsidP="00B80407" w:rsidRDefault="00B80407" w14:paraId="6B544C4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7"/>
      <w:bookmarkEnd w:id="7"/>
      <w:r w:rsidRPr="00B80407">
        <w:rPr>
          <w:rFonts w:ascii="Arial" w:hAnsi="Arial" w:eastAsia="Times New Roman" w:cs="Arial"/>
          <w:b/>
          <w:bCs/>
          <w:color w:val="000000"/>
          <w:kern w:val="0"/>
          <w:sz w:val="21"/>
          <w:szCs w:val="21"/>
          <w14:ligatures w14:val="none"/>
        </w:rPr>
        <w:t>Ordering</w:t>
      </w:r>
    </w:p>
    <w:p w:rsidRPr="00B80407" w:rsidR="00B80407" w:rsidP="00B80407" w:rsidRDefault="00B80407" w14:paraId="1BFE4630"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General ordering activities are described in the </w:t>
      </w:r>
      <w:hyperlink w:history="1" r:id="rId33">
        <w:r w:rsidRPr="00B80407">
          <w:rPr>
            <w:rFonts w:ascii="Arial" w:hAnsi="Arial" w:eastAsia="Times New Roman" w:cs="Arial"/>
            <w:color w:val="006BBD"/>
            <w:kern w:val="0"/>
            <w:sz w:val="20"/>
            <w:szCs w:val="20"/>
            <w:u w:val="single"/>
            <w14:ligatures w14:val="none"/>
          </w:rPr>
          <w:t>Ordering Overview</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04D75A8F"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Upon completion of construction or augmentation of your </w:t>
      </w:r>
      <w:hyperlink w:history="1" w:anchor="pro" r:id="rId34">
        <w:r w:rsidRPr="00B80407">
          <w:rPr>
            <w:rFonts w:ascii="Arial" w:hAnsi="Arial" w:eastAsia="Times New Roman" w:cs="Arial"/>
            <w:color w:val="006BBD"/>
            <w:kern w:val="0"/>
            <w:sz w:val="20"/>
            <w:szCs w:val="20"/>
            <w:u w:val="single"/>
            <w14:ligatures w14:val="none"/>
          </w:rPr>
          <w:t>Collocation</w:t>
        </w:r>
      </w:hyperlink>
      <w:r w:rsidRPr="00B80407">
        <w:rPr>
          <w:rFonts w:ascii="Arial" w:hAnsi="Arial" w:eastAsia="Times New Roman" w:cs="Arial"/>
          <w:color w:val="000000"/>
          <w:kern w:val="0"/>
          <w:sz w:val="20"/>
          <w:szCs w:val="20"/>
          <w14:ligatures w14:val="none"/>
        </w:rPr>
        <w:t xml:space="preserve">, CenturyLink provides you with an Alternate Point of Termination (APOT) form. The APOT form will provide you with the specific Collocation </w:t>
      </w:r>
      <w:r w:rsidRPr="00B80407">
        <w:rPr>
          <w:rFonts w:ascii="Arial" w:hAnsi="Arial" w:eastAsia="Times New Roman" w:cs="Arial"/>
          <w:color w:val="000000"/>
          <w:kern w:val="0"/>
          <w:sz w:val="20"/>
          <w:szCs w:val="20"/>
          <w14:ligatures w14:val="none"/>
        </w:rPr>
        <w:lastRenderedPageBreak/>
        <w:t>terminations at the ICDF frame or the frame where the service terminates. This is your Connecting Facilities Assignment (CFA) information, which you will need when submitting a service request.</w:t>
      </w:r>
    </w:p>
    <w:p w:rsidRPr="00B80407" w:rsidR="00B80407" w:rsidP="00B80407" w:rsidRDefault="00B80407" w14:paraId="54B9DF7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Commercial DS0 Loop Facility and the Commercial DS0 Loop Facility with LNP requests require a facility between the serving wire center and the end-user.</w:t>
      </w:r>
    </w:p>
    <w:p w:rsidRPr="00B80407" w:rsidR="00B80407" w:rsidP="00B80407" w:rsidRDefault="00B80407" w14:paraId="79BF997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Unbundled Local Loop Installation Options</w:t>
      </w:r>
    </w:p>
    <w:p w:rsidRPr="00B80407" w:rsidR="00B80407" w:rsidP="00B80407" w:rsidRDefault="00B80407" w14:paraId="466E9ED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Six installation options are available for the Commercial DS0 Loop Facility. The following is information regarding each of the provisioning installation options:</w:t>
      </w:r>
    </w:p>
    <w:p w:rsidRPr="00B80407" w:rsidR="00B80407" w:rsidP="00B80407" w:rsidRDefault="00B80407" w14:paraId="1CD0F58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Basic Installation -</w:t>
      </w:r>
    </w:p>
    <w:p w:rsidRPr="00B80407" w:rsidR="00B80407" w:rsidP="37B0FF24" w:rsidRDefault="00B80407" w14:paraId="1767F7D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Available for a new or existing Commercial DS0 Loop Facility. For an existing end-user, the basic installation option is the 'lift and lay' procedure. In this scenario the CenturyLink technician 'lifts' the loop from its current termination and 'lays' it on a new termination connecting to the CLEC. For </w:t>
      </w:r>
      <w:bookmarkStart w:name="_Int_372o41aM" w:id="461410927"/>
      <w:r w:rsidRPr="00B80407" w:rsidR="00B80407">
        <w:rPr>
          <w:rFonts w:ascii="Arial" w:hAnsi="Arial" w:eastAsia="Times New Roman" w:cs="Arial"/>
          <w:color w:val="000000"/>
          <w:kern w:val="0"/>
          <w:sz w:val="20"/>
          <w:szCs w:val="20"/>
          <w14:ligatures w14:val="none"/>
        </w:rPr>
        <w:t>new</w:t>
      </w:r>
      <w:bookmarkEnd w:id="461410927"/>
      <w:r w:rsidRPr="00B80407" w:rsidR="00B80407">
        <w:rPr>
          <w:rFonts w:ascii="Arial" w:hAnsi="Arial" w:eastAsia="Times New Roman" w:cs="Arial"/>
          <w:color w:val="000000"/>
          <w:kern w:val="0"/>
          <w:sz w:val="20"/>
          <w:szCs w:val="20"/>
          <w14:ligatures w14:val="none"/>
        </w:rPr>
        <w:t xml:space="preserve"> end-user service, the basic installation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involves CenturyLink Technicians to complete the circuit wiring and conduct the performance tests to ensure the circuit meets the required parameter. Test results are not provided to the CLEC.</w:t>
      </w:r>
    </w:p>
    <w:p w:rsidRPr="00B80407" w:rsidR="00B80407" w:rsidP="00B80407" w:rsidRDefault="00B80407" w14:paraId="0A9BA4A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Basic is assumed unless Coordinated Hot Cut (CHC) and Appointment Time (APPTIME) fields are populated.</w:t>
      </w:r>
    </w:p>
    <w:p w:rsidRPr="00B80407" w:rsidR="00B80407" w:rsidP="00B80407" w:rsidRDefault="00B80407" w14:paraId="1007B72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Basic Installation with Performance Testing * -</w:t>
      </w:r>
    </w:p>
    <w:p w:rsidRPr="00B80407" w:rsidR="00B80407" w:rsidP="37B0FF24" w:rsidRDefault="00B80407" w14:paraId="130A97B5" w14:textId="38CB06D4">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Available for new or existing Commercial DS0 Loop Facility. For an existing end-user, the 'lift' and 'lay' process is performed. In </w:t>
      </w:r>
      <w:bookmarkStart w:name="_Int_1m7T8RKl" w:id="70378175"/>
      <w:r w:rsidRPr="00B80407" w:rsidR="00B80407">
        <w:rPr>
          <w:rFonts w:ascii="Arial" w:hAnsi="Arial" w:eastAsia="Times New Roman" w:cs="Arial"/>
          <w:color w:val="000000"/>
          <w:kern w:val="0"/>
          <w:sz w:val="20"/>
          <w:szCs w:val="20"/>
          <w14:ligatures w14:val="none"/>
        </w:rPr>
        <w:t>addition</w:t>
      </w:r>
      <w:bookmarkEnd w:id="70378175"/>
      <w:r w:rsidRPr="00B80407" w:rsidR="00B80407">
        <w:rPr>
          <w:rFonts w:ascii="Arial" w:hAnsi="Arial" w:eastAsia="Times New Roman" w:cs="Arial"/>
          <w:color w:val="000000"/>
          <w:kern w:val="0"/>
          <w:sz w:val="20"/>
          <w:szCs w:val="20"/>
          <w14:ligatures w14:val="none"/>
        </w:rPr>
        <w:t xml:space="preserve"> performance testing is done to ensure the circuit meets the required </w:t>
      </w:r>
      <w:r w:rsidRPr="00B80407" w:rsidR="00B80407">
        <w:rPr>
          <w:rFonts w:ascii="Arial" w:hAnsi="Arial" w:eastAsia="Times New Roman" w:cs="Arial"/>
          <w:color w:val="000000"/>
          <w:kern w:val="0"/>
          <w:sz w:val="20"/>
          <w:szCs w:val="20"/>
          <w14:ligatures w14:val="none"/>
        </w:rPr>
        <w:t xml:space="preserve">parameters</w:t>
      </w:r>
      <w:r w:rsidRPr="00B80407" w:rsidR="00B80407">
        <w:rPr>
          <w:rFonts w:ascii="Arial" w:hAnsi="Arial" w:eastAsia="Times New Roman" w:cs="Arial"/>
          <w:color w:val="000000"/>
          <w:kern w:val="0"/>
          <w:sz w:val="20"/>
          <w:szCs w:val="20"/>
          <w14:ligatures w14:val="none"/>
        </w:rPr>
        <w:t xml:space="preserve"> limits. Test results are provided to your designated contact verbally during close-out activities of the order on the due date. For </w:t>
      </w:r>
      <w:bookmarkStart w:name="_Int_XW8ZwRtm" w:id="2076729299"/>
      <w:r w:rsidRPr="00B80407" w:rsidR="00B80407">
        <w:rPr>
          <w:rFonts w:ascii="Arial" w:hAnsi="Arial" w:eastAsia="Times New Roman" w:cs="Arial"/>
          <w:color w:val="000000"/>
          <w:kern w:val="0"/>
          <w:sz w:val="20"/>
          <w:szCs w:val="20"/>
          <w14:ligatures w14:val="none"/>
        </w:rPr>
        <w:t>new</w:t>
      </w:r>
      <w:bookmarkEnd w:id="2076729299"/>
      <w:r w:rsidRPr="00B80407" w:rsidR="00B80407">
        <w:rPr>
          <w:rFonts w:ascii="Arial" w:hAnsi="Arial" w:eastAsia="Times New Roman" w:cs="Arial"/>
          <w:color w:val="000000"/>
          <w:kern w:val="0"/>
          <w:sz w:val="20"/>
          <w:szCs w:val="20"/>
          <w14:ligatures w14:val="none"/>
        </w:rPr>
        <w:t xml:space="preserve"> end-user service, this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requires </w:t>
      </w:r>
      <w:bookmarkStart w:name="_Int_r3kTcrUX" w:id="1911816662"/>
      <w:r w:rsidRPr="00B80407" w:rsidR="00B80407">
        <w:rPr>
          <w:rFonts w:ascii="Arial" w:hAnsi="Arial" w:eastAsia="Times New Roman" w:cs="Arial"/>
          <w:color w:val="000000"/>
          <w:kern w:val="0"/>
          <w:sz w:val="20"/>
          <w:szCs w:val="20"/>
          <w14:ligatures w14:val="none"/>
        </w:rPr>
        <w:t xml:space="preserve">a dispatch</w:t>
      </w:r>
      <w:bookmarkEnd w:id="1911816662"/>
      <w:r w:rsidRPr="00B80407" w:rsidR="00B80407">
        <w:rPr>
          <w:rFonts w:ascii="Arial" w:hAnsi="Arial" w:eastAsia="Times New Roman" w:cs="Arial"/>
          <w:color w:val="000000"/>
          <w:kern w:val="0"/>
          <w:sz w:val="20"/>
          <w:szCs w:val="20"/>
          <w14:ligatures w14:val="none"/>
        </w:rPr>
        <w:t xml:space="preserve"> to the end-user premises. The CenturyLink Technician will complete the circuit wiring and conduct performance tests to ensure the circuit meets the required parameter limits. The test results are provided to your designated contact verbally during close-out activities of the order on the due date. LSR entries include a 'N' or blank in the 'CHC' field and the 'TEST' field </w:t>
      </w:r>
      <w:r w:rsidRPr="00B80407" w:rsidR="00B80407">
        <w:rPr>
          <w:rFonts w:ascii="Arial" w:hAnsi="Arial" w:eastAsia="Times New Roman" w:cs="Arial"/>
          <w:color w:val="000000"/>
          <w:kern w:val="0"/>
          <w:sz w:val="20"/>
          <w:szCs w:val="20"/>
          <w14:ligatures w14:val="none"/>
        </w:rPr>
        <w:t xml:space="preserve">contains</w:t>
      </w:r>
      <w:r w:rsidRPr="00B80407" w:rsidR="00B80407">
        <w:rPr>
          <w:rFonts w:ascii="Arial" w:hAnsi="Arial" w:eastAsia="Times New Roman" w:cs="Arial"/>
          <w:color w:val="000000"/>
          <w:kern w:val="0"/>
          <w:sz w:val="20"/>
          <w:szCs w:val="20"/>
          <w14:ligatures w14:val="none"/>
        </w:rPr>
        <w:t xml:space="preserve"> </w:t>
      </w:r>
      <w:r w:rsidRPr="00B80407" w:rsidR="41AAD296">
        <w:rPr>
          <w:rFonts w:ascii="Arial" w:hAnsi="Arial" w:eastAsia="Times New Roman" w:cs="Arial"/>
          <w:color w:val="000000"/>
          <w:kern w:val="0"/>
          <w:sz w:val="20"/>
          <w:szCs w:val="20"/>
          <w14:ligatures w14:val="none"/>
        </w:rPr>
        <w:t>an</w:t>
      </w:r>
      <w:r w:rsidRPr="00B80407" w:rsidR="00B80407">
        <w:rPr>
          <w:rFonts w:ascii="Arial" w:hAnsi="Arial" w:eastAsia="Times New Roman" w:cs="Arial"/>
          <w:color w:val="000000"/>
          <w:kern w:val="0"/>
          <w:sz w:val="20"/>
          <w:szCs w:val="20"/>
          <w14:ligatures w14:val="none"/>
        </w:rPr>
        <w:t xml:space="preserve"> 'A' for performance testing.</w:t>
      </w:r>
    </w:p>
    <w:p w:rsidRPr="00B80407" w:rsidR="00B80407" w:rsidP="00B80407" w:rsidRDefault="00B80407" w14:paraId="186ABF3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Basic Installation with Cooperative Testing * -</w:t>
      </w:r>
    </w:p>
    <w:p w:rsidRPr="00B80407" w:rsidR="00B80407" w:rsidP="37B0FF24" w:rsidRDefault="00B80407" w14:paraId="523761B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Available for a new or existing Commercial DS0 Loop Facility. For an existing end-user, the 'lift' and 'lay' process described above is performed. Your designated contact is contacted on the due date to perform loop back acceptance test, accept the loop and exchange demarcation information. Test results are provided verbally during close-out activities of the order on the due date. For </w:t>
      </w:r>
      <w:bookmarkStart w:name="_Int_swRWUTun" w:id="549078306"/>
      <w:r w:rsidRPr="00B80407" w:rsidR="00B80407">
        <w:rPr>
          <w:rFonts w:ascii="Arial" w:hAnsi="Arial" w:eastAsia="Times New Roman" w:cs="Arial"/>
          <w:color w:val="000000"/>
          <w:kern w:val="0"/>
          <w:sz w:val="20"/>
          <w:szCs w:val="20"/>
          <w14:ligatures w14:val="none"/>
        </w:rPr>
        <w:t>new</w:t>
      </w:r>
      <w:bookmarkEnd w:id="549078306"/>
      <w:r w:rsidRPr="00B80407" w:rsidR="00B80407">
        <w:rPr>
          <w:rFonts w:ascii="Arial" w:hAnsi="Arial" w:eastAsia="Times New Roman" w:cs="Arial"/>
          <w:color w:val="000000"/>
          <w:kern w:val="0"/>
          <w:sz w:val="20"/>
          <w:szCs w:val="20"/>
          <w14:ligatures w14:val="none"/>
        </w:rPr>
        <w:t xml:space="preserve"> end-user service, this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requires </w:t>
      </w:r>
      <w:bookmarkStart w:name="_Int_eO8XzSlN" w:id="50947241"/>
      <w:r w:rsidRPr="00B80407" w:rsidR="00B80407">
        <w:rPr>
          <w:rFonts w:ascii="Arial" w:hAnsi="Arial" w:eastAsia="Times New Roman" w:cs="Arial"/>
          <w:color w:val="000000"/>
          <w:kern w:val="0"/>
          <w:sz w:val="20"/>
          <w:szCs w:val="20"/>
          <w14:ligatures w14:val="none"/>
        </w:rPr>
        <w:t xml:space="preserve">a dispatch</w:t>
      </w:r>
      <w:bookmarkEnd w:id="50947241"/>
      <w:r w:rsidRPr="00B80407" w:rsidR="00B80407">
        <w:rPr>
          <w:rFonts w:ascii="Arial" w:hAnsi="Arial" w:eastAsia="Times New Roman" w:cs="Arial"/>
          <w:color w:val="000000"/>
          <w:kern w:val="0"/>
          <w:sz w:val="20"/>
          <w:szCs w:val="20"/>
          <w14:ligatures w14:val="none"/>
        </w:rPr>
        <w:t xml:space="preserve"> to the </w:t>
      </w:r>
      <w:bookmarkStart w:name="_Int_QxsfMEM6" w:id="680092816"/>
      <w:r w:rsidRPr="00B80407" w:rsidR="00B80407">
        <w:rPr>
          <w:rFonts w:ascii="Arial" w:hAnsi="Arial" w:eastAsia="Times New Roman" w:cs="Arial"/>
          <w:color w:val="000000"/>
          <w:kern w:val="0"/>
          <w:sz w:val="20"/>
          <w:szCs w:val="20"/>
          <w14:ligatures w14:val="none"/>
        </w:rPr>
        <w:t>end-users</w:t>
      </w:r>
      <w:bookmarkEnd w:id="680092816"/>
      <w:r w:rsidRPr="00B80407" w:rsidR="00B80407">
        <w:rPr>
          <w:rFonts w:ascii="Arial" w:hAnsi="Arial" w:eastAsia="Times New Roman" w:cs="Arial"/>
          <w:color w:val="000000"/>
          <w:kern w:val="0"/>
          <w:sz w:val="20"/>
          <w:szCs w:val="20"/>
          <w14:ligatures w14:val="none"/>
        </w:rPr>
        <w:t xml:space="preserve"> premises. The CenturyLink Technician will complete the circuit wiring and conduct the performance tests to ensure the circuit meets the required parameter limits. Your designated contact is contacted on the due date to perform loop back acceptance test and any other Cooperative tests requested by the CLEC, accept the loop and exchange demarcation information. The test results are provided verbally during close-out activities of the order on the due date. Additional Cooperative Tests not already part of the current rate element will be billed via the Miscellaneous Elements Section of your Exhibit A.</w:t>
      </w:r>
    </w:p>
    <w:p w:rsidRPr="00B80407" w:rsidR="00B80407" w:rsidP="37B0FF24" w:rsidRDefault="00B80407" w14:paraId="31ADCD61" w14:textId="14F4FB9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LSR entries include a 'N' or blank in the 'CHC' field and the 'TEST' field </w:t>
      </w:r>
      <w:r w:rsidRPr="00B80407" w:rsidR="00B80407">
        <w:rPr>
          <w:rFonts w:ascii="Arial" w:hAnsi="Arial" w:eastAsia="Times New Roman" w:cs="Arial"/>
          <w:color w:val="000000"/>
          <w:kern w:val="0"/>
          <w:sz w:val="20"/>
          <w:szCs w:val="20"/>
          <w14:ligatures w14:val="none"/>
        </w:rPr>
        <w:t xml:space="preserve">contains</w:t>
      </w:r>
      <w:r w:rsidRPr="00B80407" w:rsidR="00B80407">
        <w:rPr>
          <w:rFonts w:ascii="Arial" w:hAnsi="Arial" w:eastAsia="Times New Roman" w:cs="Arial"/>
          <w:color w:val="000000"/>
          <w:kern w:val="0"/>
          <w:sz w:val="20"/>
          <w:szCs w:val="20"/>
          <w14:ligatures w14:val="none"/>
        </w:rPr>
        <w:t xml:space="preserve"> </w:t>
      </w:r>
      <w:r w:rsidRPr="00B80407" w:rsidR="7745E21C">
        <w:rPr>
          <w:rFonts w:ascii="Arial" w:hAnsi="Arial" w:eastAsia="Times New Roman" w:cs="Arial"/>
          <w:color w:val="000000"/>
          <w:kern w:val="0"/>
          <w:sz w:val="20"/>
          <w:szCs w:val="20"/>
          <w14:ligatures w14:val="none"/>
        </w:rPr>
        <w:t>an '</w:t>
      </w:r>
      <w:r w:rsidRPr="00B80407" w:rsidR="00B80407">
        <w:rPr>
          <w:rFonts w:ascii="Arial" w:hAnsi="Arial" w:eastAsia="Times New Roman" w:cs="Arial"/>
          <w:color w:val="000000"/>
          <w:kern w:val="0"/>
          <w:sz w:val="20"/>
          <w:szCs w:val="20"/>
          <w14:ligatures w14:val="none"/>
        </w:rPr>
        <w:t>I' for cooperative testing.</w:t>
      </w:r>
    </w:p>
    <w:p w:rsidRPr="00B80407" w:rsidR="00B80407" w:rsidP="37B0FF24" w:rsidRDefault="00B80407" w14:paraId="73ACD8C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Coordinated Installation with Cooperative Testing </w:t>
      </w:r>
      <w:bookmarkStart w:name="_Int_bqXjl9iQ" w:id="1546836850"/>
      <w:r w:rsidRPr="00B80407" w:rsidR="00B80407">
        <w:rPr>
          <w:rFonts w:ascii="Arial" w:hAnsi="Arial" w:eastAsia="Times New Roman" w:cs="Arial"/>
          <w:color w:val="000000"/>
          <w:kern w:val="0"/>
          <w:sz w:val="20"/>
          <w:szCs w:val="20"/>
          <w14:ligatures w14:val="none"/>
        </w:rPr>
        <w:t>*,*</w:t>
      </w:r>
      <w:bookmarkEnd w:id="1546836850"/>
      <w:r w:rsidRPr="00B80407" w:rsidR="00B80407">
        <w:rPr>
          <w:rFonts w:ascii="Arial" w:hAnsi="Arial" w:eastAsia="Times New Roman" w:cs="Arial"/>
          <w:color w:val="000000"/>
          <w:kern w:val="0"/>
          <w:sz w:val="20"/>
          <w:szCs w:val="20"/>
          <w14:ligatures w14:val="none"/>
        </w:rPr>
        <w:t>* -</w:t>
      </w:r>
    </w:p>
    <w:p w:rsidRPr="00B80407" w:rsidR="00B80407" w:rsidP="00B80407" w:rsidRDefault="00B80407" w14:paraId="490542A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Available for a new or existing Commercial DS0 Loop Facility. The service request submitted must designate a specific 'Appointment Time' for the cooperative testing to occur.</w:t>
      </w:r>
    </w:p>
    <w:p w:rsidRPr="00B80407" w:rsidR="00B80407" w:rsidP="37B0FF24" w:rsidRDefault="00B80407" w14:paraId="69D9E989" w14:textId="1E6E6BF5">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lastRenderedPageBreak/>
        <w:t xml:space="preserve">For an existing end-user, the 'lift' and 'lay' process is performed, on the due date, at the designated 'Appointment Time', the CenturyLink Technician will contact your designated contact to ensure that you are ready for the installation, at which time the work is </w:t>
      </w:r>
      <w:r w:rsidRPr="00B80407" w:rsidR="2E0FF1A0">
        <w:rPr>
          <w:rFonts w:ascii="Arial" w:hAnsi="Arial" w:eastAsia="Times New Roman" w:cs="Arial"/>
          <w:color w:val="000000"/>
          <w:kern w:val="0"/>
          <w:sz w:val="20"/>
          <w:szCs w:val="20"/>
          <w14:ligatures w14:val="none"/>
        </w:rPr>
        <w:t>initiated,</w:t>
      </w:r>
      <w:r w:rsidRPr="00B80407" w:rsidR="00B80407">
        <w:rPr>
          <w:rFonts w:ascii="Arial" w:hAnsi="Arial" w:eastAsia="Times New Roman" w:cs="Arial"/>
          <w:color w:val="000000"/>
          <w:kern w:val="0"/>
          <w:sz w:val="20"/>
          <w:szCs w:val="20"/>
          <w14:ligatures w14:val="none"/>
        </w:rPr>
        <w:t xml:space="preserve"> and the required performance test conducted. </w:t>
      </w:r>
      <w:bookmarkStart w:name="_Int_iLoL0z6w" w:id="913892680"/>
      <w:r w:rsidRPr="00B80407" w:rsidR="00B80407">
        <w:rPr>
          <w:rFonts w:ascii="Arial" w:hAnsi="Arial" w:eastAsia="Times New Roman" w:cs="Arial"/>
          <w:color w:val="000000"/>
          <w:kern w:val="0"/>
          <w:sz w:val="20"/>
          <w:szCs w:val="20"/>
          <w14:ligatures w14:val="none"/>
        </w:rPr>
        <w:t xml:space="preserve">Additional tests requested by you are also performed at this time.</w:t>
      </w:r>
      <w:bookmarkEnd w:id="913892680"/>
      <w:r w:rsidRPr="00B80407" w:rsidR="00B80407">
        <w:rPr>
          <w:rFonts w:ascii="Arial" w:hAnsi="Arial" w:eastAsia="Times New Roman" w:cs="Arial"/>
          <w:color w:val="000000"/>
          <w:kern w:val="0"/>
          <w:sz w:val="20"/>
          <w:szCs w:val="20"/>
          <w14:ligatures w14:val="none"/>
        </w:rPr>
        <w:t xml:space="preserve"> The test results are provided verbally during close-out activities of the order on the due date. If you are not ready within thirty (30) minutes of the scheduled appointment time, you must re-schedule the installation by </w:t>
      </w:r>
      <w:r w:rsidRPr="00B80407" w:rsidR="00B80407">
        <w:rPr>
          <w:rFonts w:ascii="Arial" w:hAnsi="Arial" w:eastAsia="Times New Roman" w:cs="Arial"/>
          <w:color w:val="000000"/>
          <w:kern w:val="0"/>
          <w:sz w:val="20"/>
          <w:szCs w:val="20"/>
          <w14:ligatures w14:val="none"/>
        </w:rPr>
        <w:t xml:space="preserve">submitting</w:t>
      </w:r>
      <w:r w:rsidRPr="00B80407" w:rsidR="00B80407">
        <w:rPr>
          <w:rFonts w:ascii="Arial" w:hAnsi="Arial" w:eastAsia="Times New Roman" w:cs="Arial"/>
          <w:color w:val="000000"/>
          <w:kern w:val="0"/>
          <w:sz w:val="20"/>
          <w:szCs w:val="20"/>
          <w14:ligatures w14:val="none"/>
        </w:rPr>
        <w:t xml:space="preserve"> a supplemental service request for a new Due Date and appointment time. If CenturyLink is not ready within thirty (30) minutes of the scheduled appointment time, CenturyLink will waive the nonrecurring charge for the installation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you and CenturyLink will </w:t>
      </w:r>
      <w:r w:rsidRPr="00B80407" w:rsidR="00B80407">
        <w:rPr>
          <w:rFonts w:ascii="Arial" w:hAnsi="Arial" w:eastAsia="Times New Roman" w:cs="Arial"/>
          <w:color w:val="000000"/>
          <w:kern w:val="0"/>
          <w:sz w:val="20"/>
          <w:szCs w:val="20"/>
          <w14:ligatures w14:val="none"/>
        </w:rPr>
        <w:t xml:space="preserve">attempt</w:t>
      </w:r>
      <w:r w:rsidRPr="00B80407" w:rsidR="00B80407">
        <w:rPr>
          <w:rFonts w:ascii="Arial" w:hAnsi="Arial" w:eastAsia="Times New Roman" w:cs="Arial"/>
          <w:color w:val="000000"/>
          <w:kern w:val="0"/>
          <w:sz w:val="20"/>
          <w:szCs w:val="20"/>
          <w14:ligatures w14:val="none"/>
        </w:rPr>
        <w:t xml:space="preserve"> to set a new appointment for the same day. If CenturyLink </w:t>
      </w:r>
      <w:r w:rsidRPr="00B80407" w:rsidR="00B80407">
        <w:rPr>
          <w:rFonts w:ascii="Arial" w:hAnsi="Arial" w:eastAsia="Times New Roman" w:cs="Arial"/>
          <w:color w:val="000000"/>
          <w:kern w:val="0"/>
          <w:sz w:val="20"/>
          <w:szCs w:val="20"/>
          <w14:ligatures w14:val="none"/>
        </w:rPr>
        <w:t xml:space="preserve">fails to</w:t>
      </w:r>
      <w:r w:rsidRPr="00B80407" w:rsidR="00B80407">
        <w:rPr>
          <w:rFonts w:ascii="Arial" w:hAnsi="Arial" w:eastAsia="Times New Roman" w:cs="Arial"/>
          <w:color w:val="000000"/>
          <w:kern w:val="0"/>
          <w:sz w:val="20"/>
          <w:szCs w:val="20"/>
          <w14:ligatures w14:val="none"/>
        </w:rPr>
        <w:t xml:space="preserve"> perform cooperative testing due to CenturyLink's fault, CenturyLink will waive the nonrecurring charge for the installation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If you still </w:t>
      </w:r>
      <w:r w:rsidRPr="00B80407" w:rsidR="00B80407">
        <w:rPr>
          <w:rFonts w:ascii="Arial" w:hAnsi="Arial" w:eastAsia="Times New Roman" w:cs="Arial"/>
          <w:color w:val="000000"/>
          <w:kern w:val="0"/>
          <w:sz w:val="20"/>
          <w:szCs w:val="20"/>
          <w14:ligatures w14:val="none"/>
        </w:rPr>
        <w:t xml:space="preserve">desire</w:t>
      </w:r>
      <w:r w:rsidRPr="00B80407" w:rsidR="00B80407">
        <w:rPr>
          <w:rFonts w:ascii="Arial" w:hAnsi="Arial" w:eastAsia="Times New Roman" w:cs="Arial"/>
          <w:color w:val="000000"/>
          <w:kern w:val="0"/>
          <w:sz w:val="20"/>
          <w:szCs w:val="20"/>
          <w14:ligatures w14:val="none"/>
        </w:rPr>
        <w:t xml:space="preserve"> cooperative testing, you and CenturyLink will </w:t>
      </w:r>
      <w:r w:rsidRPr="00B80407" w:rsidR="00B80407">
        <w:rPr>
          <w:rFonts w:ascii="Arial" w:hAnsi="Arial" w:eastAsia="Times New Roman" w:cs="Arial"/>
          <w:color w:val="000000"/>
          <w:kern w:val="0"/>
          <w:sz w:val="20"/>
          <w:szCs w:val="20"/>
          <w14:ligatures w14:val="none"/>
        </w:rPr>
        <w:t xml:space="preserve">attempt</w:t>
      </w:r>
      <w:r w:rsidRPr="00B80407" w:rsidR="00B80407">
        <w:rPr>
          <w:rFonts w:ascii="Arial" w:hAnsi="Arial" w:eastAsia="Times New Roman" w:cs="Arial"/>
          <w:color w:val="000000"/>
          <w:kern w:val="0"/>
          <w:sz w:val="20"/>
          <w:szCs w:val="20"/>
          <w14:ligatures w14:val="none"/>
        </w:rPr>
        <w:t xml:space="preserve"> to set a new appointment time on the same day and, if unable to do so, CenturyLink will issue a jeopardy notice and a FOC with a new Due Date.</w:t>
      </w:r>
    </w:p>
    <w:p w:rsidRPr="00B80407" w:rsidR="00B80407" w:rsidP="37B0FF24" w:rsidRDefault="00B80407" w14:paraId="67E11EC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For </w:t>
      </w:r>
      <w:bookmarkStart w:name="_Int_qYN7nULm" w:id="772641004"/>
      <w:r w:rsidRPr="00B80407" w:rsidR="00B80407">
        <w:rPr>
          <w:rFonts w:ascii="Arial" w:hAnsi="Arial" w:eastAsia="Times New Roman" w:cs="Arial"/>
          <w:color w:val="000000"/>
          <w:kern w:val="0"/>
          <w:sz w:val="20"/>
          <w:szCs w:val="20"/>
          <w14:ligatures w14:val="none"/>
        </w:rPr>
        <w:t>new</w:t>
      </w:r>
      <w:bookmarkEnd w:id="772641004"/>
      <w:r w:rsidRPr="00B80407" w:rsidR="00B80407">
        <w:rPr>
          <w:rFonts w:ascii="Arial" w:hAnsi="Arial" w:eastAsia="Times New Roman" w:cs="Arial"/>
          <w:color w:val="000000"/>
          <w:kern w:val="0"/>
          <w:sz w:val="20"/>
          <w:szCs w:val="20"/>
          <w14:ligatures w14:val="none"/>
        </w:rPr>
        <w:t xml:space="preserve"> end-user service, this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requires </w:t>
      </w:r>
      <w:bookmarkStart w:name="_Int_Xdal78Ze" w:id="706639939"/>
      <w:r w:rsidRPr="00B80407" w:rsidR="00B80407">
        <w:rPr>
          <w:rFonts w:ascii="Arial" w:hAnsi="Arial" w:eastAsia="Times New Roman" w:cs="Arial"/>
          <w:color w:val="000000"/>
          <w:kern w:val="0"/>
          <w:sz w:val="20"/>
          <w:szCs w:val="20"/>
          <w14:ligatures w14:val="none"/>
        </w:rPr>
        <w:t xml:space="preserve">a dispatch</w:t>
      </w:r>
      <w:bookmarkEnd w:id="706639939"/>
      <w:r w:rsidRPr="00B80407" w:rsidR="00B80407">
        <w:rPr>
          <w:rFonts w:ascii="Arial" w:hAnsi="Arial" w:eastAsia="Times New Roman" w:cs="Arial"/>
          <w:color w:val="000000"/>
          <w:kern w:val="0"/>
          <w:sz w:val="20"/>
          <w:szCs w:val="20"/>
          <w14:ligatures w14:val="none"/>
        </w:rPr>
        <w:t xml:space="preserve"> to the end-user premises. On the due date, at the designated 'Appointment Time' the CenturyLink Technician will contact your designated contact to ensure that you are ready for the installation, at which time the installation work is </w:t>
      </w:r>
      <w:bookmarkStart w:name="_Int_Yy3Q43BM" w:id="160119591"/>
      <w:r w:rsidRPr="00B80407" w:rsidR="00B80407">
        <w:rPr>
          <w:rFonts w:ascii="Arial" w:hAnsi="Arial" w:eastAsia="Times New Roman" w:cs="Arial"/>
          <w:color w:val="000000"/>
          <w:kern w:val="0"/>
          <w:sz w:val="20"/>
          <w:szCs w:val="20"/>
          <w14:ligatures w14:val="none"/>
        </w:rPr>
        <w:t>initiated</w:t>
      </w:r>
      <w:bookmarkEnd w:id="160119591"/>
      <w:r w:rsidRPr="00B80407" w:rsidR="00B80407">
        <w:rPr>
          <w:rFonts w:ascii="Arial" w:hAnsi="Arial" w:eastAsia="Times New Roman" w:cs="Arial"/>
          <w:color w:val="000000"/>
          <w:kern w:val="0"/>
          <w:sz w:val="20"/>
          <w:szCs w:val="20"/>
          <w14:ligatures w14:val="none"/>
        </w:rPr>
        <w:t xml:space="preserve"> and the required performance test conducted. </w:t>
      </w:r>
      <w:bookmarkStart w:name="_Int_NY4VgAIz" w:id="1643660594"/>
      <w:r w:rsidRPr="00B80407" w:rsidR="00B80407">
        <w:rPr>
          <w:rFonts w:ascii="Arial" w:hAnsi="Arial" w:eastAsia="Times New Roman" w:cs="Arial"/>
          <w:color w:val="000000"/>
          <w:kern w:val="0"/>
          <w:sz w:val="20"/>
          <w:szCs w:val="20"/>
          <w14:ligatures w14:val="none"/>
        </w:rPr>
        <w:t xml:space="preserve">Additional tests requested are also performed at this time.</w:t>
      </w:r>
      <w:bookmarkEnd w:id="1643660594"/>
      <w:r w:rsidRPr="00B80407" w:rsidR="00B80407">
        <w:rPr>
          <w:rFonts w:ascii="Arial" w:hAnsi="Arial" w:eastAsia="Times New Roman" w:cs="Arial"/>
          <w:color w:val="000000"/>
          <w:kern w:val="0"/>
          <w:sz w:val="20"/>
          <w:szCs w:val="20"/>
          <w14:ligatures w14:val="none"/>
        </w:rPr>
        <w:t xml:space="preserve"> The test results are provided verbally during close-out activities of the order on the due date. When this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is selected with 25 or more Commercial DS0 Loop Facilities, the parameters for the Project Coordinated Installation will apply. Additional information </w:t>
      </w:r>
      <w:r w:rsidRPr="00B80407" w:rsidR="00B80407">
        <w:rPr>
          <w:rFonts w:ascii="Arial" w:hAnsi="Arial" w:eastAsia="Times New Roman" w:cs="Arial"/>
          <w:color w:val="000000"/>
          <w:kern w:val="0"/>
          <w:sz w:val="20"/>
          <w:szCs w:val="20"/>
          <w14:ligatures w14:val="none"/>
        </w:rPr>
        <w:t xml:space="preserve">is </w:t>
      </w:r>
      <w:bookmarkStart w:name="_Int_zBWOHF6I" w:id="216122322"/>
      <w:r w:rsidRPr="00B80407" w:rsidR="00B80407">
        <w:rPr>
          <w:rFonts w:ascii="Arial" w:hAnsi="Arial" w:eastAsia="Times New Roman" w:cs="Arial"/>
          <w:color w:val="000000"/>
          <w:kern w:val="0"/>
          <w:sz w:val="20"/>
          <w:szCs w:val="20"/>
          <w14:ligatures w14:val="none"/>
        </w:rPr>
        <w:t>located</w:t>
      </w:r>
      <w:bookmarkEnd w:id="216122322"/>
      <w:r w:rsidRPr="00B80407" w:rsidR="00B80407">
        <w:rPr>
          <w:rFonts w:ascii="Arial" w:hAnsi="Arial" w:eastAsia="Times New Roman" w:cs="Arial"/>
          <w:color w:val="000000"/>
          <w:kern w:val="0"/>
          <w:sz w:val="20"/>
          <w:szCs w:val="20"/>
          <w14:ligatures w14:val="none"/>
        </w:rPr>
        <w:t xml:space="preserve"> in</w:t>
      </w:r>
      <w:r w:rsidRPr="00B80407" w:rsidR="00B80407">
        <w:rPr>
          <w:rFonts w:ascii="Arial" w:hAnsi="Arial" w:eastAsia="Times New Roman" w:cs="Arial"/>
          <w:color w:val="000000"/>
          <w:kern w:val="0"/>
          <w:sz w:val="20"/>
          <w:szCs w:val="20"/>
          <w14:ligatures w14:val="none"/>
        </w:rPr>
        <w:t xml:space="preserve"> the Project Coordinated Installation option below.</w:t>
      </w:r>
    </w:p>
    <w:p w:rsidRPr="00B80407" w:rsidR="00B80407" w:rsidP="00B80407" w:rsidRDefault="00B80407" w14:paraId="4267D69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LSR entries include a 'Y' in the 'CHC' field, 'APPTIME' and Desired Frame Due Time (DFDT) fields populated with the same time in military format and 'TEST' field contains a 'B' for cooperative testing.</w:t>
      </w:r>
    </w:p>
    <w:p w:rsidRPr="00B80407" w:rsidR="00B80407" w:rsidP="00B80407" w:rsidRDefault="00B80407" w14:paraId="249F840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Coordinated Installation without Cooperative Testing ** -</w:t>
      </w:r>
    </w:p>
    <w:p w:rsidRPr="00B80407" w:rsidR="00B80407" w:rsidP="00B80407" w:rsidRDefault="00B80407" w14:paraId="16996E2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Available for a new or existing Commercial DS0 Loop Facility. The service request submitted must designate a specific 'Appointment Time' to coordinate the conversion activity.</w:t>
      </w:r>
    </w:p>
    <w:p w:rsidRPr="00B80407" w:rsidR="00B80407" w:rsidP="37B0FF24" w:rsidRDefault="00B80407" w14:paraId="1723343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For an existing end-user, the 'lift' and 'lay' process is performed, on the due date, at the designated 'Appointment Time'; the CenturyLink Technician will </w:t>
      </w:r>
      <w:r w:rsidRPr="00B80407" w:rsidR="00B80407">
        <w:rPr>
          <w:rFonts w:ascii="Arial" w:hAnsi="Arial" w:eastAsia="Times New Roman" w:cs="Arial"/>
          <w:color w:val="000000"/>
          <w:kern w:val="0"/>
          <w:sz w:val="20"/>
          <w:szCs w:val="20"/>
          <w14:ligatures w14:val="none"/>
        </w:rPr>
        <w:t>notify you</w:t>
      </w:r>
      <w:r w:rsidRPr="00B80407" w:rsidR="00B80407">
        <w:rPr>
          <w:rFonts w:ascii="Arial" w:hAnsi="Arial" w:eastAsia="Times New Roman" w:cs="Arial"/>
          <w:color w:val="000000"/>
          <w:kern w:val="0"/>
          <w:sz w:val="20"/>
          <w:szCs w:val="20"/>
          <w14:ligatures w14:val="none"/>
        </w:rPr>
        <w:t xml:space="preserve"> that the conversion activity is beginning. Your designated contact will be notified by the technician once the 'lift' and '</w:t>
      </w:r>
      <w:bookmarkStart w:name="_Int_NHTDZO5t" w:id="379490938"/>
      <w:r w:rsidRPr="00B80407" w:rsidR="00B80407">
        <w:rPr>
          <w:rFonts w:ascii="Arial" w:hAnsi="Arial" w:eastAsia="Times New Roman" w:cs="Arial"/>
          <w:color w:val="000000"/>
          <w:kern w:val="0"/>
          <w:sz w:val="20"/>
          <w:szCs w:val="20"/>
          <w14:ligatures w14:val="none"/>
        </w:rPr>
        <w:t>lay</w:t>
      </w:r>
      <w:bookmarkEnd w:id="379490938"/>
      <w:r w:rsidRPr="00B80407" w:rsidR="00B80407">
        <w:rPr>
          <w:rFonts w:ascii="Arial" w:hAnsi="Arial" w:eastAsia="Times New Roman" w:cs="Arial"/>
          <w:color w:val="000000"/>
          <w:kern w:val="0"/>
          <w:sz w:val="20"/>
          <w:szCs w:val="20"/>
          <w14:ligatures w14:val="none"/>
        </w:rPr>
        <w:t xml:space="preserve"> process is completed. Performance test results are not provided. If you are not ready within thirty (30) minutes of the scheduled appointment time, then you must reschedule the installation by </w:t>
      </w:r>
      <w:r w:rsidRPr="00B80407" w:rsidR="00B80407">
        <w:rPr>
          <w:rFonts w:ascii="Arial" w:hAnsi="Arial" w:eastAsia="Times New Roman" w:cs="Arial"/>
          <w:color w:val="000000"/>
          <w:kern w:val="0"/>
          <w:sz w:val="20"/>
          <w:szCs w:val="20"/>
          <w14:ligatures w14:val="none"/>
        </w:rPr>
        <w:t xml:space="preserve">submitting</w:t>
      </w:r>
      <w:r w:rsidRPr="00B80407" w:rsidR="00B80407">
        <w:rPr>
          <w:rFonts w:ascii="Arial" w:hAnsi="Arial" w:eastAsia="Times New Roman" w:cs="Arial"/>
          <w:color w:val="000000"/>
          <w:kern w:val="0"/>
          <w:sz w:val="20"/>
          <w:szCs w:val="20"/>
          <w14:ligatures w14:val="none"/>
        </w:rPr>
        <w:t xml:space="preserve"> a supplemental service request. If CenturyLink is not ready within thirty (30) minutes of the scheduled appointment time, CenturyLink will waive the nonrecurring charge for the installation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You and CenturyLink will </w:t>
      </w:r>
      <w:r w:rsidRPr="00B80407" w:rsidR="00B80407">
        <w:rPr>
          <w:rFonts w:ascii="Arial" w:hAnsi="Arial" w:eastAsia="Times New Roman" w:cs="Arial"/>
          <w:color w:val="000000"/>
          <w:kern w:val="0"/>
          <w:sz w:val="20"/>
          <w:szCs w:val="20"/>
          <w14:ligatures w14:val="none"/>
        </w:rPr>
        <w:t xml:space="preserve">attempt</w:t>
      </w:r>
      <w:r w:rsidRPr="00B80407" w:rsidR="00B80407">
        <w:rPr>
          <w:rFonts w:ascii="Arial" w:hAnsi="Arial" w:eastAsia="Times New Roman" w:cs="Arial"/>
          <w:color w:val="000000"/>
          <w:kern w:val="0"/>
          <w:sz w:val="20"/>
          <w:szCs w:val="20"/>
          <w14:ligatures w14:val="none"/>
        </w:rPr>
        <w:t xml:space="preserve"> to set a new appointment time on the same day and, if unable to do so, CenturyLink will issue a jeopardy notice and a FOC with a new Due Date.</w:t>
      </w:r>
    </w:p>
    <w:p w:rsidRPr="00B80407" w:rsidR="00B80407" w:rsidP="37B0FF24" w:rsidRDefault="00B80407" w14:paraId="3C980E3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For </w:t>
      </w:r>
      <w:bookmarkStart w:name="_Int_5R5ekTz4" w:id="789192810"/>
      <w:r w:rsidRPr="00B80407" w:rsidR="00B80407">
        <w:rPr>
          <w:rFonts w:ascii="Arial" w:hAnsi="Arial" w:eastAsia="Times New Roman" w:cs="Arial"/>
          <w:color w:val="000000"/>
          <w:kern w:val="0"/>
          <w:sz w:val="20"/>
          <w:szCs w:val="20"/>
          <w14:ligatures w14:val="none"/>
        </w:rPr>
        <w:t>new</w:t>
      </w:r>
      <w:bookmarkEnd w:id="789192810"/>
      <w:r w:rsidRPr="00B80407" w:rsidR="00B80407">
        <w:rPr>
          <w:rFonts w:ascii="Arial" w:hAnsi="Arial" w:eastAsia="Times New Roman" w:cs="Arial"/>
          <w:color w:val="000000"/>
          <w:kern w:val="0"/>
          <w:sz w:val="20"/>
          <w:szCs w:val="20"/>
          <w14:ligatures w14:val="none"/>
        </w:rPr>
        <w:t xml:space="preserve"> end-user service, a dispatch may be </w:t>
      </w:r>
      <w:r w:rsidRPr="00B80407" w:rsidR="00B80407">
        <w:rPr>
          <w:rFonts w:ascii="Arial" w:hAnsi="Arial" w:eastAsia="Times New Roman" w:cs="Arial"/>
          <w:color w:val="000000"/>
          <w:kern w:val="0"/>
          <w:sz w:val="20"/>
          <w:szCs w:val="20"/>
          <w14:ligatures w14:val="none"/>
        </w:rPr>
        <w:t xml:space="preserve">required</w:t>
      </w:r>
      <w:r w:rsidRPr="00B80407" w:rsidR="00B80407">
        <w:rPr>
          <w:rFonts w:ascii="Arial" w:hAnsi="Arial" w:eastAsia="Times New Roman" w:cs="Arial"/>
          <w:color w:val="000000"/>
          <w:kern w:val="0"/>
          <w:sz w:val="20"/>
          <w:szCs w:val="20"/>
          <w14:ligatures w14:val="none"/>
        </w:rPr>
        <w:t xml:space="preserve"> to </w:t>
      </w:r>
      <w:bookmarkStart w:name="_Int_pVhA9lRI" w:id="301259851"/>
      <w:r w:rsidRPr="00B80407" w:rsidR="00B80407">
        <w:rPr>
          <w:rFonts w:ascii="Arial" w:hAnsi="Arial" w:eastAsia="Times New Roman" w:cs="Arial"/>
          <w:color w:val="000000"/>
          <w:kern w:val="0"/>
          <w:sz w:val="20"/>
          <w:szCs w:val="20"/>
          <w14:ligatures w14:val="none"/>
        </w:rPr>
        <w:t xml:space="preserve">tie-down</w:t>
      </w:r>
      <w:bookmarkEnd w:id="301259851"/>
      <w:r w:rsidRPr="00B80407" w:rsidR="00B80407">
        <w:rPr>
          <w:rFonts w:ascii="Arial" w:hAnsi="Arial" w:eastAsia="Times New Roman" w:cs="Arial"/>
          <w:color w:val="000000"/>
          <w:kern w:val="0"/>
          <w:sz w:val="20"/>
          <w:szCs w:val="20"/>
          <w14:ligatures w14:val="none"/>
        </w:rPr>
        <w:t xml:space="preserve"> the new circuit at the end-user premises. On the due date, at the designated 'Appointment Time', after the circuit is in place, the CenturyLink Technician will contact you to ensure that you are ready for the installation. The work will be </w:t>
      </w:r>
      <w:bookmarkStart w:name="_Int_fDim6Uuq" w:id="2117209741"/>
      <w:r w:rsidRPr="00B80407" w:rsidR="00B80407">
        <w:rPr>
          <w:rFonts w:ascii="Arial" w:hAnsi="Arial" w:eastAsia="Times New Roman" w:cs="Arial"/>
          <w:color w:val="000000"/>
          <w:kern w:val="0"/>
          <w:sz w:val="20"/>
          <w:szCs w:val="20"/>
          <w14:ligatures w14:val="none"/>
        </w:rPr>
        <w:t>initiated</w:t>
      </w:r>
      <w:bookmarkEnd w:id="2117209741"/>
      <w:r w:rsidRPr="00B80407" w:rsidR="00B80407">
        <w:rPr>
          <w:rFonts w:ascii="Arial" w:hAnsi="Arial" w:eastAsia="Times New Roman" w:cs="Arial"/>
          <w:color w:val="000000"/>
          <w:kern w:val="0"/>
          <w:sz w:val="20"/>
          <w:szCs w:val="20"/>
          <w14:ligatures w14:val="none"/>
        </w:rPr>
        <w:t xml:space="preserve"> and the required performance tests conducted. Performance test results are not provided to the CLEC, your designated contact is notified when the installation is complete. When this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is selected with 25 or more Commercial DS0 Loop Facilities, the parameters for the Project Coordinated Installation will apply. Additional information </w:t>
      </w:r>
      <w:r w:rsidRPr="00B80407" w:rsidR="00B80407">
        <w:rPr>
          <w:rFonts w:ascii="Arial" w:hAnsi="Arial" w:eastAsia="Times New Roman" w:cs="Arial"/>
          <w:color w:val="000000"/>
          <w:kern w:val="0"/>
          <w:sz w:val="20"/>
          <w:szCs w:val="20"/>
          <w14:ligatures w14:val="none"/>
        </w:rPr>
        <w:t xml:space="preserve">is </w:t>
      </w:r>
      <w:bookmarkStart w:name="_Int_OQ97IbI3" w:id="1450298729"/>
      <w:r w:rsidRPr="00B80407" w:rsidR="00B80407">
        <w:rPr>
          <w:rFonts w:ascii="Arial" w:hAnsi="Arial" w:eastAsia="Times New Roman" w:cs="Arial"/>
          <w:color w:val="000000"/>
          <w:kern w:val="0"/>
          <w:sz w:val="20"/>
          <w:szCs w:val="20"/>
          <w14:ligatures w14:val="none"/>
        </w:rPr>
        <w:t>located</w:t>
      </w:r>
      <w:bookmarkEnd w:id="1450298729"/>
      <w:r w:rsidRPr="00B80407" w:rsidR="00B80407">
        <w:rPr>
          <w:rFonts w:ascii="Arial" w:hAnsi="Arial" w:eastAsia="Times New Roman" w:cs="Arial"/>
          <w:color w:val="000000"/>
          <w:kern w:val="0"/>
          <w:sz w:val="20"/>
          <w:szCs w:val="20"/>
          <w14:ligatures w14:val="none"/>
        </w:rPr>
        <w:t xml:space="preserve"> in</w:t>
      </w:r>
      <w:r w:rsidRPr="00B80407" w:rsidR="00B80407">
        <w:rPr>
          <w:rFonts w:ascii="Arial" w:hAnsi="Arial" w:eastAsia="Times New Roman" w:cs="Arial"/>
          <w:color w:val="000000"/>
          <w:kern w:val="0"/>
          <w:sz w:val="20"/>
          <w:szCs w:val="20"/>
          <w14:ligatures w14:val="none"/>
        </w:rPr>
        <w:t xml:space="preserve"> the Project Coordinated Installation option below.</w:t>
      </w:r>
    </w:p>
    <w:p w:rsidRPr="00B80407" w:rsidR="00B80407" w:rsidP="00B80407" w:rsidRDefault="00B80407" w14:paraId="3065DF5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LSR entries include a 'Y' in the 'CHC' field, 'APPTIME' and 'DFDT' fields populated with the same time in military format and 'TEST' field contains a 'N' for no cooperative testing required.</w:t>
      </w:r>
    </w:p>
    <w:p w:rsidRPr="00B80407" w:rsidR="00B80407" w:rsidP="00B80407" w:rsidRDefault="00B80407" w14:paraId="4F370A5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Project Coordinated Installation ** -</w:t>
      </w:r>
    </w:p>
    <w:p w:rsidRPr="00B80407" w:rsidR="00B80407" w:rsidP="00B80407" w:rsidRDefault="00B80407" w14:paraId="0D957D3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Available for new or existing Commercial DS0 Loop Facilities. The Project Coordinated Installation allows a coordinated installation for Commercial DS0 Loop Facilities with or without LNP, 25 or more </w:t>
      </w:r>
      <w:r w:rsidRPr="00B80407">
        <w:rPr>
          <w:rFonts w:ascii="Arial" w:hAnsi="Arial" w:eastAsia="Times New Roman" w:cs="Arial"/>
          <w:color w:val="000000"/>
          <w:kern w:val="0"/>
          <w:sz w:val="20"/>
          <w:szCs w:val="20"/>
          <w14:ligatures w14:val="none"/>
        </w:rPr>
        <w:lastRenderedPageBreak/>
        <w:t>Commercial DS0 Loop Facilities. The Project Coordinated Installation Option is available with the Coordinated Installation with Cooperative Testing or the Coordinated Installation without Testing. The service request submitted must designate a specific 'Appointment Time' to coordinate the conversion activity. All Projects are to be directed by the CLEC to the CenturyLink Service Manager for Project Coordination.</w:t>
      </w:r>
    </w:p>
    <w:p w:rsidRPr="00B80407" w:rsidR="00B80407" w:rsidP="37B0FF24" w:rsidRDefault="00B80407" w14:paraId="3AF22C68" w14:textId="4F6C2738">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All requests are processed on a first come, first served basis and are subject to CenturyLink's ability to meet a reasonable demand. CenturyLink will schedule the </w:t>
      </w:r>
      <w:r w:rsidRPr="00B80407" w:rsidR="00B80407">
        <w:rPr>
          <w:rFonts w:ascii="Arial" w:hAnsi="Arial" w:eastAsia="Times New Roman" w:cs="Arial"/>
          <w:color w:val="000000"/>
          <w:kern w:val="0"/>
          <w:sz w:val="20"/>
          <w:szCs w:val="20"/>
          <w14:ligatures w14:val="none"/>
        </w:rPr>
        <w:t xml:space="preserve">appropriate number</w:t>
      </w:r>
      <w:r w:rsidRPr="00B80407" w:rsidR="00B80407">
        <w:rPr>
          <w:rFonts w:ascii="Arial" w:hAnsi="Arial" w:eastAsia="Times New Roman" w:cs="Arial"/>
          <w:color w:val="000000"/>
          <w:kern w:val="0"/>
          <w:sz w:val="20"/>
          <w:szCs w:val="20"/>
          <w14:ligatures w14:val="none"/>
        </w:rPr>
        <w:t xml:space="preserve"> of employees based on the scale and scope of the project based on the information you provided. If you requested Project Coordinated Installation with LNP and the LNP Managed Cut conversion is not successful; you and CenturyLink will jointly isolate and fix the problem in a </w:t>
      </w:r>
      <w:r w:rsidRPr="00B80407" w:rsidR="00B80407">
        <w:rPr>
          <w:rFonts w:ascii="Arial" w:hAnsi="Arial" w:eastAsia="Times New Roman" w:cs="Arial"/>
          <w:color w:val="000000"/>
          <w:kern w:val="0"/>
          <w:sz w:val="20"/>
          <w:szCs w:val="20"/>
          <w14:ligatures w14:val="none"/>
        </w:rPr>
        <w:t xml:space="preserve">timeframe</w:t>
      </w:r>
      <w:r w:rsidRPr="00B80407" w:rsidR="00B80407">
        <w:rPr>
          <w:rFonts w:ascii="Arial" w:hAnsi="Arial" w:eastAsia="Times New Roman" w:cs="Arial"/>
          <w:color w:val="000000"/>
          <w:kern w:val="0"/>
          <w:sz w:val="20"/>
          <w:szCs w:val="20"/>
          <w14:ligatures w14:val="none"/>
        </w:rPr>
        <w:t xml:space="preserve"> agreeable with you and your end-user. If the problem cannot be resolved within an acceptable </w:t>
      </w:r>
      <w:r w:rsidRPr="00B80407" w:rsidR="00B80407">
        <w:rPr>
          <w:rFonts w:ascii="Arial" w:hAnsi="Arial" w:eastAsia="Times New Roman" w:cs="Arial"/>
          <w:color w:val="000000"/>
          <w:kern w:val="0"/>
          <w:sz w:val="20"/>
          <w:szCs w:val="20"/>
          <w14:ligatures w14:val="none"/>
        </w:rPr>
        <w:t xml:space="preserve">timeframe</w:t>
      </w:r>
      <w:r w:rsidRPr="00B80407" w:rsidR="00B80407">
        <w:rPr>
          <w:rFonts w:ascii="Arial" w:hAnsi="Arial" w:eastAsia="Times New Roman" w:cs="Arial"/>
          <w:color w:val="000000"/>
          <w:kern w:val="0"/>
          <w:sz w:val="20"/>
          <w:szCs w:val="20"/>
          <w14:ligatures w14:val="none"/>
        </w:rPr>
        <w:t xml:space="preserve">, you may request the </w:t>
      </w:r>
      <w:bookmarkStart w:name="_Int_4GRhtanE" w:id="1762148196"/>
      <w:r w:rsidRPr="00B80407" w:rsidR="00B80407">
        <w:rPr>
          <w:rFonts w:ascii="Arial" w:hAnsi="Arial" w:eastAsia="Times New Roman" w:cs="Arial"/>
          <w:color w:val="000000"/>
          <w:kern w:val="0"/>
          <w:sz w:val="20"/>
          <w:szCs w:val="20"/>
          <w14:ligatures w14:val="none"/>
        </w:rPr>
        <w:t xml:space="preserve">restoral</w:t>
      </w:r>
      <w:bookmarkEnd w:id="1762148196"/>
      <w:r w:rsidRPr="00B80407" w:rsidR="00B80407">
        <w:rPr>
          <w:rFonts w:ascii="Arial" w:hAnsi="Arial" w:eastAsia="Times New Roman" w:cs="Arial"/>
          <w:color w:val="000000"/>
          <w:kern w:val="0"/>
          <w:sz w:val="20"/>
          <w:szCs w:val="20"/>
          <w14:ligatures w14:val="none"/>
        </w:rPr>
        <w:t xml:space="preserve"> of CenturyLink service for the ported customer. CenturyLink will ensure that any LNP order activity requested in conjunction with </w:t>
      </w:r>
      <w:bookmarkStart w:name="_Int_YahRXQvt" w:id="394836306"/>
      <w:r w:rsidRPr="00B80407" w:rsidR="00B80407">
        <w:rPr>
          <w:rFonts w:ascii="Arial" w:hAnsi="Arial" w:eastAsia="Times New Roman" w:cs="Arial"/>
          <w:color w:val="000000"/>
          <w:kern w:val="0"/>
          <w:sz w:val="20"/>
          <w:szCs w:val="20"/>
          <w14:ligatures w14:val="none"/>
        </w:rPr>
        <w:t>a</w:t>
      </w:r>
      <w:r w:rsidRPr="00B80407" w:rsidR="19E3B4CA">
        <w:rPr>
          <w:rFonts w:ascii="Arial" w:hAnsi="Arial" w:eastAsia="Times New Roman" w:cs="Arial"/>
          <w:color w:val="000000"/>
          <w:kern w:val="0"/>
          <w:sz w:val="20"/>
          <w:szCs w:val="20"/>
          <w14:ligatures w14:val="none"/>
        </w:rPr>
        <w:t>n</w:t>
      </w:r>
      <w:bookmarkEnd w:id="394836306"/>
      <w:r w:rsidRPr="00B80407" w:rsidR="00B80407">
        <w:rPr>
          <w:rFonts w:ascii="Arial" w:hAnsi="Arial" w:eastAsia="Times New Roman" w:cs="Arial"/>
          <w:color w:val="000000"/>
          <w:kern w:val="0"/>
          <w:sz w:val="20"/>
          <w:szCs w:val="20"/>
          <w14:ligatures w14:val="none"/>
        </w:rPr>
        <w:t xml:space="preserve"> Unbundled Local Loop Project Coordinated Installation will be implemented in a manner that avoids interrupting service to the end-user, ensuring that the end-user's current loop will not be disconnected prior to confirmation from you that the loop has been successfully installed.</w:t>
      </w:r>
    </w:p>
    <w:p w:rsidRPr="00B80407" w:rsidR="00B80407" w:rsidP="00B80407" w:rsidRDefault="00B80407" w14:paraId="779E61C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LSR entries: 'Y' in the 'CHC' field, 'APPTIME' and 'DFDT' fields populated with the same time in military format and 'Y' in the Manual Indicator (IND) field. Remarks section of the LSR must indicate 'Project Coordinated </w:t>
      </w:r>
      <w:proofErr w:type="gramStart"/>
      <w:r w:rsidRPr="00B80407">
        <w:rPr>
          <w:rFonts w:ascii="Arial" w:hAnsi="Arial" w:eastAsia="Times New Roman" w:cs="Arial"/>
          <w:color w:val="000000"/>
          <w:kern w:val="0"/>
          <w:sz w:val="20"/>
          <w:szCs w:val="20"/>
          <w14:ligatures w14:val="none"/>
        </w:rPr>
        <w:t>Installation</w:t>
      </w:r>
      <w:proofErr w:type="gramEnd"/>
      <w:r w:rsidRPr="00B80407">
        <w:rPr>
          <w:rFonts w:ascii="Arial" w:hAnsi="Arial" w:eastAsia="Times New Roman" w:cs="Arial"/>
          <w:color w:val="000000"/>
          <w:kern w:val="0"/>
          <w:sz w:val="20"/>
          <w:szCs w:val="20"/>
          <w14:ligatures w14:val="none"/>
        </w:rPr>
        <w:t>'</w:t>
      </w:r>
    </w:p>
    <w:p w:rsidRPr="00B80407" w:rsidR="00B80407" w:rsidP="00B80407" w:rsidRDefault="00B80407" w14:paraId="121AF56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Performance Testing</w:t>
      </w:r>
    </w:p>
    <w:p w:rsidRPr="00B80407" w:rsidR="00B80407" w:rsidP="00B80407" w:rsidRDefault="00B80407" w14:paraId="2F44401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Performance testing available on 2-Wire or 4-Wire Analog (Voice Grade) Loops includes:</w:t>
      </w:r>
    </w:p>
    <w:p w:rsidRPr="00B80407" w:rsidR="00B80407" w:rsidP="00B80407" w:rsidRDefault="00B80407" w14:paraId="685C6303" w14:textId="77777777">
      <w:pPr>
        <w:numPr>
          <w:ilvl w:val="0"/>
          <w:numId w:val="3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Opens, Grounds, Shorts, Noise, or Foreign Volts</w:t>
      </w:r>
    </w:p>
    <w:p w:rsidRPr="00B80407" w:rsidR="00B80407" w:rsidP="00B80407" w:rsidRDefault="00B80407" w14:paraId="3B4F590F" w14:textId="77777777">
      <w:pPr>
        <w:numPr>
          <w:ilvl w:val="0"/>
          <w:numId w:val="3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Insertion Loss at 1004 Hertz (Hz)</w:t>
      </w:r>
    </w:p>
    <w:p w:rsidRPr="00B80407" w:rsidR="00B80407" w:rsidP="00B80407" w:rsidRDefault="00B80407" w14:paraId="6E186EA9" w14:textId="77777777">
      <w:pPr>
        <w:numPr>
          <w:ilvl w:val="0"/>
          <w:numId w:val="3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Attenuation Distortion</w:t>
      </w:r>
    </w:p>
    <w:p w:rsidRPr="00B80407" w:rsidR="00B80407" w:rsidP="00B80407" w:rsidRDefault="00B80407" w14:paraId="3A5A3DE9" w14:textId="77777777">
      <w:pPr>
        <w:numPr>
          <w:ilvl w:val="0"/>
          <w:numId w:val="3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Automatic Number Identification (ANI) when dial-tone is present prior to conversion of a CenturyLink circuit to a CLEC circuit.</w:t>
      </w:r>
    </w:p>
    <w:p w:rsidRPr="00B80407" w:rsidR="00B80407" w:rsidP="00B80407" w:rsidRDefault="00B80407" w14:paraId="3305D8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Performance testing available on the 2-Wire or 4-Wire Non-Loaded Capable Loop includes:</w:t>
      </w:r>
    </w:p>
    <w:p w:rsidRPr="00B80407" w:rsidR="00B80407" w:rsidP="00B80407" w:rsidRDefault="00B80407" w14:paraId="024FA3EF" w14:textId="77777777">
      <w:pPr>
        <w:numPr>
          <w:ilvl w:val="0"/>
          <w:numId w:val="4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No Load Coils, Opens, Grounds, Shorts, Noise, or Foreign Volts</w:t>
      </w:r>
    </w:p>
    <w:p w:rsidRPr="00B80407" w:rsidR="00B80407" w:rsidP="00B80407" w:rsidRDefault="00B80407" w14:paraId="4450BDD9" w14:textId="77777777">
      <w:pPr>
        <w:numPr>
          <w:ilvl w:val="0"/>
          <w:numId w:val="4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Insertion Loss at 1004 Hertz (Hz)</w:t>
      </w:r>
    </w:p>
    <w:p w:rsidRPr="00B80407" w:rsidR="00B80407" w:rsidP="00B80407" w:rsidRDefault="00B80407" w14:paraId="6890063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Performance testing available on ADSL Compatible Loop includes:</w:t>
      </w:r>
    </w:p>
    <w:p w:rsidRPr="00B80407" w:rsidR="00B80407" w:rsidP="00B80407" w:rsidRDefault="00B80407" w14:paraId="784C9C9D" w14:textId="77777777">
      <w:pPr>
        <w:numPr>
          <w:ilvl w:val="0"/>
          <w:numId w:val="4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No Load Coils, Opens, Grounds, Shorts, Noise, or Foreign Volts</w:t>
      </w:r>
    </w:p>
    <w:p w:rsidRPr="00B80407" w:rsidR="00B80407" w:rsidP="00B80407" w:rsidRDefault="00B80407" w14:paraId="2E212B4C" w14:textId="77777777">
      <w:pPr>
        <w:numPr>
          <w:ilvl w:val="0"/>
          <w:numId w:val="4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Insertion Loss at 1004 Hertz (Hz)</w:t>
      </w:r>
    </w:p>
    <w:p w:rsidRPr="00B80407" w:rsidR="00B80407" w:rsidP="00B80407" w:rsidRDefault="00B80407" w14:paraId="4986CA9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Performance testing available on ISDN BRI Capable Loop includes:</w:t>
      </w:r>
    </w:p>
    <w:p w:rsidRPr="00B80407" w:rsidR="00B80407" w:rsidP="00B80407" w:rsidRDefault="00B80407" w14:paraId="5317D83A"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No Load Coils, Opens, Grounds, Shorts, Noise, or Foreign Volts</w:t>
      </w:r>
    </w:p>
    <w:p w:rsidRPr="00B80407" w:rsidR="00B80407" w:rsidP="00B80407" w:rsidRDefault="00B80407" w14:paraId="54CF1830"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Insertion Loss at 40 Kilohertz (kHz)</w:t>
      </w:r>
    </w:p>
    <w:p w:rsidRPr="00B80407" w:rsidR="00B80407" w:rsidP="00B80407" w:rsidRDefault="00B80407" w14:paraId="27DFD197"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Automatic Number Identification (ANI) when dial tone is present prior to conversion of a CenturyLink circuit to a </w:t>
      </w:r>
      <w:proofErr w:type="gramStart"/>
      <w:r w:rsidRPr="00B80407">
        <w:rPr>
          <w:rFonts w:ascii="Arial" w:hAnsi="Arial" w:eastAsia="Times New Roman" w:cs="Arial"/>
          <w:color w:val="000000"/>
          <w:kern w:val="0"/>
          <w:sz w:val="20"/>
          <w:szCs w:val="20"/>
          <w14:ligatures w14:val="none"/>
        </w:rPr>
        <w:t>CLEC</w:t>
      </w:r>
      <w:proofErr w:type="gramEnd"/>
    </w:p>
    <w:p w:rsidRPr="00B80407" w:rsidR="00B80407" w:rsidP="00B80407" w:rsidRDefault="00B80407" w14:paraId="507853C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Performance testing available on the </w:t>
      </w:r>
      <w:proofErr w:type="spellStart"/>
      <w:r w:rsidRPr="00B80407">
        <w:rPr>
          <w:rFonts w:ascii="Arial" w:hAnsi="Arial" w:eastAsia="Times New Roman" w:cs="Arial"/>
          <w:color w:val="000000"/>
          <w:kern w:val="0"/>
          <w:sz w:val="20"/>
          <w:szCs w:val="20"/>
          <w14:ligatures w14:val="none"/>
        </w:rPr>
        <w:t>xDSL</w:t>
      </w:r>
      <w:proofErr w:type="spellEnd"/>
      <w:r w:rsidRPr="00B80407">
        <w:rPr>
          <w:rFonts w:ascii="Arial" w:hAnsi="Arial" w:eastAsia="Times New Roman" w:cs="Arial"/>
          <w:color w:val="000000"/>
          <w:kern w:val="0"/>
          <w:sz w:val="20"/>
          <w:szCs w:val="20"/>
          <w14:ligatures w14:val="none"/>
        </w:rPr>
        <w:t>-I Capable Loop includes:</w:t>
      </w:r>
    </w:p>
    <w:p w:rsidRPr="00B80407" w:rsidR="00B80407" w:rsidP="00B80407" w:rsidRDefault="00B80407" w14:paraId="33324BBD" w14:textId="77777777">
      <w:pPr>
        <w:numPr>
          <w:ilvl w:val="0"/>
          <w:numId w:val="4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No Load Coils, Opens, Grounds, Shorts, Noise, or Foreign Volts</w:t>
      </w:r>
    </w:p>
    <w:p w:rsidRPr="00B80407" w:rsidR="00B80407" w:rsidP="00B80407" w:rsidRDefault="00B80407" w14:paraId="2B905AB8" w14:textId="77777777">
      <w:pPr>
        <w:numPr>
          <w:ilvl w:val="0"/>
          <w:numId w:val="4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Insertion Loss at 40 kilohertz (kHz)</w:t>
      </w:r>
    </w:p>
    <w:p w:rsidRPr="00B80407" w:rsidR="00B80407" w:rsidP="00B80407" w:rsidRDefault="00B80407" w14:paraId="5BF4FC24" w14:textId="77777777">
      <w:pPr>
        <w:numPr>
          <w:ilvl w:val="0"/>
          <w:numId w:val="4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lastRenderedPageBreak/>
        <w:t xml:space="preserve">Automatic Number Identification (ANI) when dial-tone is present prior to conversion of a CenturyLink circuit to a </w:t>
      </w:r>
      <w:proofErr w:type="gramStart"/>
      <w:r w:rsidRPr="00B80407">
        <w:rPr>
          <w:rFonts w:ascii="Arial" w:hAnsi="Arial" w:eastAsia="Times New Roman" w:cs="Arial"/>
          <w:color w:val="000000"/>
          <w:kern w:val="0"/>
          <w:sz w:val="20"/>
          <w:szCs w:val="20"/>
          <w14:ligatures w14:val="none"/>
        </w:rPr>
        <w:t>CLEC</w:t>
      </w:r>
      <w:proofErr w:type="gramEnd"/>
    </w:p>
    <w:p w:rsidRPr="00B80407" w:rsidR="00B80407" w:rsidP="00B80407" w:rsidRDefault="00B80407" w14:paraId="6079CCD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Circuit ID (ECCKT)</w:t>
      </w:r>
    </w:p>
    <w:p w:rsidRPr="00B80407" w:rsidR="00B80407" w:rsidP="00B80407" w:rsidRDefault="00B80407" w14:paraId="3BB527AE"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Commercial DSO Loop service requests are identified by using Common Language Circuit Identification. The CLCI is in Serial Number format and is provided to you on your FOC. Once the Circuit Identification is assigned, all subsequent requests must carry the Circuit Identification in the ECCKT field of the LSR. See </w:t>
      </w:r>
      <w:hyperlink w:history="1" r:id="rId35">
        <w:r w:rsidRPr="00B80407">
          <w:rPr>
            <w:rFonts w:ascii="Arial" w:hAnsi="Arial" w:eastAsia="Times New Roman" w:cs="Arial"/>
            <w:color w:val="006BBD"/>
            <w:kern w:val="0"/>
            <w:sz w:val="20"/>
            <w:szCs w:val="20"/>
            <w:u w:val="single"/>
            <w14:ligatures w14:val="none"/>
          </w:rPr>
          <w:t>Commercial DSO Loop - Circuit ID (ECCKT)</w:t>
        </w:r>
      </w:hyperlink>
      <w:r w:rsidRPr="00B80407">
        <w:rPr>
          <w:rFonts w:ascii="Arial" w:hAnsi="Arial" w:eastAsia="Times New Roman" w:cs="Arial"/>
          <w:color w:val="000000"/>
          <w:kern w:val="0"/>
          <w:sz w:val="20"/>
          <w:szCs w:val="20"/>
          <w14:ligatures w14:val="none"/>
        </w:rPr>
        <w:t> for more information.</w:t>
      </w:r>
    </w:p>
    <w:p w:rsidRPr="00B80407" w:rsidR="00B80407" w:rsidP="00B80407" w:rsidRDefault="00B80407" w14:paraId="2FC01F8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Conditioning</w:t>
      </w:r>
    </w:p>
    <w:p w:rsidRPr="00B80407" w:rsidR="00B80407" w:rsidP="37B0FF24" w:rsidRDefault="00B80407" w14:paraId="7886EF7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Conditioning is defined as the removal of Load Coils and Interfering Bridged Tap from DSL Capable facilities. (Interfering Bridged Tap is defined as any amount of Bridged Tap that would cause loss at the end-user location to exceed the amount of loss allowable by the ANSI Standards.) </w:t>
      </w:r>
      <w:bookmarkStart w:name="_Int_KSsntLQ1" w:id="1887555962"/>
      <w:r w:rsidRPr="00B80407" w:rsidR="00B80407">
        <w:rPr>
          <w:rFonts w:ascii="Arial" w:hAnsi="Arial" w:eastAsia="Times New Roman" w:cs="Arial"/>
          <w:color w:val="000000"/>
          <w:kern w:val="0"/>
          <w:sz w:val="20"/>
          <w:szCs w:val="20"/>
          <w14:ligatures w14:val="none"/>
        </w:rPr>
        <w:t xml:space="preserve">Some services may require CenturyLink to condition facilities (remove Load Coils and Interfering Bridged Tap) </w:t>
      </w:r>
      <w:r w:rsidRPr="00B80407" w:rsidR="00B80407">
        <w:rPr>
          <w:rFonts w:ascii="Arial" w:hAnsi="Arial" w:eastAsia="Times New Roman" w:cs="Arial"/>
          <w:color w:val="000000"/>
          <w:kern w:val="0"/>
          <w:sz w:val="20"/>
          <w:szCs w:val="20"/>
          <w14:ligatures w14:val="none"/>
        </w:rPr>
        <w:t>in order to</w:t>
      </w:r>
      <w:r w:rsidRPr="00B80407" w:rsidR="00B80407">
        <w:rPr>
          <w:rFonts w:ascii="Arial" w:hAnsi="Arial" w:eastAsia="Times New Roman" w:cs="Arial"/>
          <w:color w:val="000000"/>
          <w:kern w:val="0"/>
          <w:sz w:val="20"/>
          <w:szCs w:val="20"/>
          <w14:ligatures w14:val="none"/>
        </w:rPr>
        <w:t xml:space="preserve"> provision the type of service you requested.</w:t>
      </w:r>
      <w:bookmarkEnd w:id="1887555962"/>
      <w:r w:rsidRPr="00B80407" w:rsidR="00B80407">
        <w:rPr>
          <w:rFonts w:ascii="Arial" w:hAnsi="Arial" w:eastAsia="Times New Roman" w:cs="Arial"/>
          <w:color w:val="000000"/>
          <w:kern w:val="0"/>
          <w:sz w:val="20"/>
          <w:szCs w:val="20"/>
          <w14:ligatures w14:val="none"/>
        </w:rPr>
        <w:t xml:space="preserve"> See </w:t>
      </w:r>
      <w:hyperlink w:history="1" r:id="Rdb469ead837a43e4">
        <w:r w:rsidRPr="00B80407" w:rsidR="00B80407">
          <w:rPr>
            <w:rFonts w:ascii="Arial" w:hAnsi="Arial" w:eastAsia="Times New Roman" w:cs="Arial"/>
            <w:color w:val="006BBD"/>
            <w:kern w:val="0"/>
            <w:sz w:val="20"/>
            <w:szCs w:val="20"/>
            <w:u w:val="single"/>
            <w14:ligatures w14:val="none"/>
          </w:rPr>
          <w:t>Commercial DS0 Loop Conditioning</w:t>
        </w:r>
      </w:hyperlink>
    </w:p>
    <w:p w:rsidRPr="00B80407" w:rsidR="00B80407" w:rsidP="00B80407" w:rsidRDefault="00B80407" w14:paraId="6B9D652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Re-Use of Facilities</w:t>
      </w:r>
    </w:p>
    <w:p w:rsidRPr="00B80407" w:rsidR="00B80407" w:rsidP="37B0FF24" w:rsidRDefault="00B80407" w14:paraId="103E303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SCu82e3b" w:id="413689506"/>
      <w:r w:rsidRPr="00B80407" w:rsidR="00B80407">
        <w:rPr>
          <w:rFonts w:ascii="Arial" w:hAnsi="Arial" w:eastAsia="Times New Roman" w:cs="Arial"/>
          <w:color w:val="000000"/>
          <w:kern w:val="0"/>
          <w:sz w:val="20"/>
          <w:szCs w:val="20"/>
          <w14:ligatures w14:val="none"/>
        </w:rPr>
        <w:t>Re</w:t>
      </w:r>
      <w:bookmarkEnd w:id="413689506"/>
      <w:r w:rsidRPr="00B80407" w:rsidR="00B80407">
        <w:rPr>
          <w:rFonts w:ascii="Arial" w:hAnsi="Arial" w:eastAsia="Times New Roman" w:cs="Arial"/>
          <w:color w:val="000000"/>
          <w:kern w:val="0"/>
          <w:sz w:val="20"/>
          <w:szCs w:val="20"/>
          <w14:ligatures w14:val="none"/>
        </w:rPr>
        <w:t xml:space="preserve">-use of facilities is a CenturyLink priority. Facilities are re-used when an existing end-user is migrated to a CLEC, either from CenturyLink or another CLEC, </w:t>
      </w:r>
      <w:bookmarkStart w:name="_Int_aDBGkXAg" w:id="726781908"/>
      <w:r w:rsidRPr="00B80407" w:rsidR="00B80407">
        <w:rPr>
          <w:rFonts w:ascii="Arial" w:hAnsi="Arial" w:eastAsia="Times New Roman" w:cs="Arial"/>
          <w:color w:val="000000"/>
          <w:kern w:val="0"/>
          <w:sz w:val="20"/>
          <w:szCs w:val="20"/>
          <w14:ligatures w14:val="none"/>
        </w:rPr>
        <w:t>as long as</w:t>
      </w:r>
      <w:bookmarkEnd w:id="726781908"/>
      <w:r w:rsidRPr="00B80407" w:rsidR="00B80407">
        <w:rPr>
          <w:rFonts w:ascii="Arial" w:hAnsi="Arial" w:eastAsia="Times New Roman" w:cs="Arial"/>
          <w:color w:val="000000"/>
          <w:kern w:val="0"/>
          <w:sz w:val="20"/>
          <w:szCs w:val="20"/>
          <w14:ligatures w14:val="none"/>
        </w:rPr>
        <w:t xml:space="preserve"> the loop qualifies for the requested service and both providers </w:t>
      </w:r>
      <w:bookmarkStart w:name="_Int_loW7zebb" w:id="1559089337"/>
      <w:r w:rsidRPr="00B80407" w:rsidR="00B80407">
        <w:rPr>
          <w:rFonts w:ascii="Arial" w:hAnsi="Arial" w:eastAsia="Times New Roman" w:cs="Arial"/>
          <w:color w:val="000000"/>
          <w:kern w:val="0"/>
          <w:sz w:val="20"/>
          <w:szCs w:val="20"/>
          <w14:ligatures w14:val="none"/>
        </w:rPr>
        <w:t xml:space="preserve">are </w:t>
      </w:r>
      <w:r w:rsidRPr="00B80407" w:rsidR="00B80407">
        <w:rPr>
          <w:rFonts w:ascii="Arial" w:hAnsi="Arial" w:eastAsia="Times New Roman" w:cs="Arial"/>
          <w:color w:val="000000"/>
          <w:kern w:val="0"/>
          <w:sz w:val="20"/>
          <w:szCs w:val="20"/>
          <w14:ligatures w14:val="none"/>
        </w:rPr>
        <w:t xml:space="preserve">located</w:t>
      </w:r>
      <w:r w:rsidRPr="00B80407" w:rsidR="00B80407">
        <w:rPr>
          <w:rFonts w:ascii="Arial" w:hAnsi="Arial" w:eastAsia="Times New Roman" w:cs="Arial"/>
          <w:color w:val="000000"/>
          <w:kern w:val="0"/>
          <w:sz w:val="20"/>
          <w:szCs w:val="20"/>
          <w14:ligatures w14:val="none"/>
        </w:rPr>
        <w:t xml:space="preserve"> in</w:t>
      </w:r>
      <w:bookmarkEnd w:id="1559089337"/>
      <w:r w:rsidRPr="00B80407" w:rsidR="00B80407">
        <w:rPr>
          <w:rFonts w:ascii="Arial" w:hAnsi="Arial" w:eastAsia="Times New Roman" w:cs="Arial"/>
          <w:color w:val="000000"/>
          <w:kern w:val="0"/>
          <w:sz w:val="20"/>
          <w:szCs w:val="20"/>
          <w14:ligatures w14:val="none"/>
        </w:rPr>
        <w:t xml:space="preserve"> the same Serving Wire Center. See </w:t>
      </w:r>
      <w:hyperlink w:history="1" r:id="R459ad1d5429b4645">
        <w:r w:rsidRPr="00B80407" w:rsidR="00B80407">
          <w:rPr>
            <w:rFonts w:ascii="Arial" w:hAnsi="Arial" w:eastAsia="Times New Roman" w:cs="Arial"/>
            <w:color w:val="006BBD"/>
            <w:kern w:val="0"/>
            <w:sz w:val="20"/>
            <w:szCs w:val="20"/>
            <w:u w:val="single"/>
            <w14:ligatures w14:val="none"/>
          </w:rPr>
          <w:t>Commercial DS0 Loop - Re-Use Facilities</w:t>
        </w:r>
      </w:hyperlink>
      <w:r w:rsidRPr="00B80407" w:rsidR="00B80407">
        <w:rPr>
          <w:rFonts w:ascii="Arial" w:hAnsi="Arial" w:eastAsia="Times New Roman" w:cs="Arial"/>
          <w:color w:val="000000"/>
          <w:kern w:val="0"/>
          <w:sz w:val="20"/>
          <w:szCs w:val="20"/>
          <w14:ligatures w14:val="none"/>
        </w:rPr>
        <w:t> for an ordering scenario and more information.</w:t>
      </w:r>
    </w:p>
    <w:p w:rsidRPr="00B80407" w:rsidR="00B80407" w:rsidP="00B80407" w:rsidRDefault="00B80407" w14:paraId="3CCC2D2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Service Request Scenarios</w:t>
      </w:r>
    </w:p>
    <w:p w:rsidRPr="00B80407" w:rsidR="00B80407" w:rsidP="37B0FF24" w:rsidRDefault="00B80407" w14:paraId="7FED317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Listed below is a </w:t>
      </w:r>
      <w:bookmarkStart w:name="_Int_61ExOyIY" w:id="1187070411"/>
      <w:r w:rsidRPr="00B80407" w:rsidR="00B80407">
        <w:rPr>
          <w:rFonts w:ascii="Arial" w:hAnsi="Arial" w:eastAsia="Times New Roman" w:cs="Arial"/>
          <w:color w:val="000000"/>
          <w:kern w:val="0"/>
          <w:sz w:val="20"/>
          <w:szCs w:val="20"/>
          <w14:ligatures w14:val="none"/>
        </w:rPr>
        <w:t>service request scenarios</w:t>
      </w:r>
      <w:bookmarkEnd w:id="1187070411"/>
      <w:r w:rsidRPr="00B80407" w:rsidR="00B80407">
        <w:rPr>
          <w:rFonts w:ascii="Arial" w:hAnsi="Arial" w:eastAsia="Times New Roman" w:cs="Arial"/>
          <w:color w:val="000000"/>
          <w:kern w:val="0"/>
          <w:sz w:val="20"/>
          <w:szCs w:val="20"/>
          <w14:ligatures w14:val="none"/>
        </w:rPr>
        <w:t xml:space="preserve"> for Commercial DS0 Loop, </w:t>
      </w:r>
      <w:r w:rsidRPr="00B80407" w:rsidR="00B80407">
        <w:rPr>
          <w:rFonts w:ascii="Arial" w:hAnsi="Arial" w:eastAsia="Times New Roman" w:cs="Arial"/>
          <w:color w:val="000000"/>
          <w:kern w:val="0"/>
          <w:sz w:val="20"/>
          <w:szCs w:val="20"/>
          <w14:ligatures w14:val="none"/>
        </w:rPr>
        <w:t xml:space="preserve">additional</w:t>
      </w:r>
      <w:r w:rsidRPr="00B80407" w:rsidR="00B80407">
        <w:rPr>
          <w:rFonts w:ascii="Arial" w:hAnsi="Arial" w:eastAsia="Times New Roman" w:cs="Arial"/>
          <w:color w:val="000000"/>
          <w:kern w:val="0"/>
          <w:sz w:val="20"/>
          <w:szCs w:val="20"/>
          <w14:ligatures w14:val="none"/>
        </w:rPr>
        <w:t xml:space="preserve"> scenarios may apply:</w:t>
      </w:r>
    </w:p>
    <w:p w:rsidRPr="00B80407" w:rsidR="00B80407" w:rsidP="00B80407" w:rsidRDefault="00B80407" w14:paraId="498EBB0E"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38">
        <w:r w:rsidRPr="00B80407">
          <w:rPr>
            <w:rFonts w:ascii="Arial" w:hAnsi="Arial" w:eastAsia="Times New Roman" w:cs="Arial"/>
            <w:color w:val="006BBD"/>
            <w:kern w:val="0"/>
            <w:sz w:val="20"/>
            <w:szCs w:val="20"/>
            <w:u w:val="single"/>
            <w14:ligatures w14:val="none"/>
          </w:rPr>
          <w:t>Commercial DS0 loop Facility Ordering</w:t>
        </w:r>
      </w:hyperlink>
    </w:p>
    <w:p w:rsidRPr="00B80407" w:rsidR="00B80407" w:rsidP="00B80407" w:rsidRDefault="00B80407" w14:paraId="03AADD6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80407">
        <w:rPr>
          <w:rFonts w:ascii="Arial" w:hAnsi="Arial" w:eastAsia="Times New Roman" w:cs="Arial"/>
          <w:b/>
          <w:bCs/>
          <w:color w:val="000000"/>
          <w:kern w:val="0"/>
          <w:sz w:val="21"/>
          <w:szCs w:val="21"/>
          <w14:ligatures w14:val="none"/>
        </w:rPr>
        <w:t>Required Forms and LSR Activity Types</w:t>
      </w:r>
    </w:p>
    <w:p w:rsidRPr="00B80407" w:rsidR="00B80407" w:rsidP="00B80407" w:rsidRDefault="00B80407" w14:paraId="4CFD9A8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Commercial DS0 Loop Facility service requests are submitted using the following Local Service Ordering Guidelines (LSOG) forms:</w:t>
      </w:r>
    </w:p>
    <w:p w:rsidRPr="00B80407" w:rsidR="00B80407" w:rsidP="00B80407" w:rsidRDefault="00B80407" w14:paraId="381E1784" w14:textId="77777777">
      <w:pPr>
        <w:numPr>
          <w:ilvl w:val="0"/>
          <w:numId w:val="4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Local Service Request (LSR)</w:t>
      </w:r>
    </w:p>
    <w:p w:rsidRPr="00B80407" w:rsidR="00B80407" w:rsidP="00B80407" w:rsidRDefault="00B80407" w14:paraId="7579010F" w14:textId="77777777">
      <w:pPr>
        <w:numPr>
          <w:ilvl w:val="0"/>
          <w:numId w:val="4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End User (EU)</w:t>
      </w:r>
    </w:p>
    <w:p w:rsidRPr="00B80407" w:rsidR="00B80407" w:rsidP="00B80407" w:rsidRDefault="00B80407" w14:paraId="3E2AA20C" w14:textId="77777777">
      <w:pPr>
        <w:numPr>
          <w:ilvl w:val="0"/>
          <w:numId w:val="4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Loop Service (LS)</w:t>
      </w:r>
    </w:p>
    <w:p w:rsidRPr="00B80407" w:rsidR="00B80407" w:rsidP="00B80407" w:rsidRDefault="00B80407" w14:paraId="04977B1B" w14:textId="77777777">
      <w:pPr>
        <w:numPr>
          <w:ilvl w:val="0"/>
          <w:numId w:val="4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Loop Service with Number Port (LSNP)</w:t>
      </w:r>
    </w:p>
    <w:p w:rsidRPr="00B80407" w:rsidR="00B80407" w:rsidP="00B80407" w:rsidRDefault="00B80407" w14:paraId="425A7EFE" w14:textId="77777777">
      <w:pPr>
        <w:numPr>
          <w:ilvl w:val="0"/>
          <w:numId w:val="4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Directory Listings (DL)</w:t>
      </w:r>
    </w:p>
    <w:p w:rsidRPr="00B80407" w:rsidR="00B80407" w:rsidP="37B0FF24" w:rsidRDefault="00B80407" w14:paraId="24C6BB5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Filed entry requirements </w:t>
      </w:r>
      <w:bookmarkStart w:name="_Int_lNRh3rHq" w:id="310263701"/>
      <w:r w:rsidRPr="00B80407" w:rsidR="00B80407">
        <w:rPr>
          <w:rFonts w:ascii="Arial" w:hAnsi="Arial" w:eastAsia="Times New Roman" w:cs="Arial"/>
          <w:color w:val="000000"/>
          <w:kern w:val="0"/>
          <w:sz w:val="20"/>
          <w:szCs w:val="20"/>
          <w14:ligatures w14:val="none"/>
        </w:rPr>
        <w:t xml:space="preserve">are </w:t>
      </w:r>
      <w:r w:rsidRPr="00B80407" w:rsidR="00B80407">
        <w:rPr>
          <w:rFonts w:ascii="Arial" w:hAnsi="Arial" w:eastAsia="Times New Roman" w:cs="Arial"/>
          <w:color w:val="000000"/>
          <w:kern w:val="0"/>
          <w:sz w:val="20"/>
          <w:szCs w:val="20"/>
          <w14:ligatures w14:val="none"/>
        </w:rPr>
        <w:t>located</w:t>
      </w:r>
      <w:r w:rsidRPr="00B80407" w:rsidR="00B80407">
        <w:rPr>
          <w:rFonts w:ascii="Arial" w:hAnsi="Arial" w:eastAsia="Times New Roman" w:cs="Arial"/>
          <w:color w:val="000000"/>
          <w:kern w:val="0"/>
          <w:sz w:val="20"/>
          <w:szCs w:val="20"/>
          <w14:ligatures w14:val="none"/>
        </w:rPr>
        <w:t xml:space="preserve"> in</w:t>
      </w:r>
      <w:bookmarkEnd w:id="310263701"/>
      <w:r w:rsidRPr="00B80407" w:rsidR="00B80407">
        <w:rPr>
          <w:rFonts w:ascii="Arial" w:hAnsi="Arial" w:eastAsia="Times New Roman" w:cs="Arial"/>
          <w:color w:val="000000"/>
          <w:kern w:val="0"/>
          <w:sz w:val="20"/>
          <w:szCs w:val="20"/>
          <w14:ligatures w14:val="none"/>
        </w:rPr>
        <w:t xml:space="preserve"> the </w:t>
      </w:r>
      <w:hyperlink w:history="1" r:id="R9e917cc8ac844980">
        <w:r w:rsidRPr="00B80407" w:rsidR="00B80407">
          <w:rPr>
            <w:rFonts w:ascii="Arial" w:hAnsi="Arial" w:eastAsia="Times New Roman" w:cs="Arial"/>
            <w:color w:val="006BBD"/>
            <w:kern w:val="0"/>
            <w:sz w:val="20"/>
            <w:szCs w:val="20"/>
            <w:u w:val="single"/>
            <w14:ligatures w14:val="none"/>
          </w:rPr>
          <w:t>LSOG</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770E46C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Valid LSR ACT types are:</w:t>
      </w:r>
    </w:p>
    <w:p w:rsidRPr="00B80407" w:rsidR="00B80407" w:rsidP="00B80407" w:rsidRDefault="00B80407" w14:paraId="79BF483D" w14:textId="77777777">
      <w:pPr>
        <w:numPr>
          <w:ilvl w:val="0"/>
          <w:numId w:val="4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 = Change</w:t>
      </w:r>
    </w:p>
    <w:p w:rsidRPr="00B80407" w:rsidR="00B80407" w:rsidP="00B80407" w:rsidRDefault="00B80407" w14:paraId="3A4352A8" w14:textId="77777777">
      <w:pPr>
        <w:numPr>
          <w:ilvl w:val="0"/>
          <w:numId w:val="4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D = Disconnect</w:t>
      </w:r>
    </w:p>
    <w:p w:rsidRPr="00B80407" w:rsidR="00B80407" w:rsidP="00B80407" w:rsidRDefault="00B80407" w14:paraId="43C6D2AB" w14:textId="77777777">
      <w:pPr>
        <w:numPr>
          <w:ilvl w:val="0"/>
          <w:numId w:val="4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N = New Installation</w:t>
      </w:r>
    </w:p>
    <w:p w:rsidRPr="00B80407" w:rsidR="00B80407" w:rsidP="00B80407" w:rsidRDefault="00B80407" w14:paraId="3D8CC995" w14:textId="77777777">
      <w:pPr>
        <w:numPr>
          <w:ilvl w:val="0"/>
          <w:numId w:val="4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M = Inside move - Network Interface Device (NID) move</w:t>
      </w:r>
    </w:p>
    <w:p w:rsidRPr="00B80407" w:rsidR="00B80407" w:rsidP="00B80407" w:rsidRDefault="00B80407" w14:paraId="5D1E1C57" w14:textId="77777777">
      <w:pPr>
        <w:numPr>
          <w:ilvl w:val="0"/>
          <w:numId w:val="4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 = Outside Move</w:t>
      </w:r>
    </w:p>
    <w:p w:rsidRPr="00B80407" w:rsidR="00B80407" w:rsidP="00B80407" w:rsidRDefault="00B80407" w14:paraId="67320CD2" w14:textId="77777777">
      <w:pPr>
        <w:numPr>
          <w:ilvl w:val="0"/>
          <w:numId w:val="4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V = Conversion as specified</w:t>
      </w:r>
    </w:p>
    <w:p w:rsidRPr="00B80407" w:rsidR="00B80407" w:rsidP="00B80407" w:rsidRDefault="00B80407" w14:paraId="0622BE9E" w14:textId="77777777">
      <w:pPr>
        <w:numPr>
          <w:ilvl w:val="0"/>
          <w:numId w:val="4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Z = Conversion as specified with no directory listing change is only applicable with Unbundled Local Loop with LNP</w:t>
      </w:r>
    </w:p>
    <w:p w:rsidRPr="00B80407" w:rsidR="00B80407" w:rsidP="00B80407" w:rsidRDefault="00B80407" w14:paraId="7DF75D3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Valid REQTYP is AB unless the request involves LNP; then the REQTYP is BB.</w:t>
      </w:r>
    </w:p>
    <w:p w:rsidRPr="00B80407" w:rsidR="00B80407" w:rsidP="00B80407" w:rsidRDefault="00B80407" w14:paraId="15BFA1B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Some of the more common information required on Unbundled Local Loop LSR request includes the following information:</w:t>
      </w:r>
    </w:p>
    <w:p w:rsidRPr="00B80407" w:rsidR="00B80407" w:rsidP="00B80407" w:rsidRDefault="00B80407" w14:paraId="73AC56ED" w14:textId="77777777">
      <w:pPr>
        <w:numPr>
          <w:ilvl w:val="0"/>
          <w:numId w:val="4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lastRenderedPageBreak/>
        <w:t>Valid Network Channel (NC) and Network Channel Interface (NCI) codes</w:t>
      </w:r>
    </w:p>
    <w:p w:rsidRPr="00B80407" w:rsidR="00B80407" w:rsidP="00B80407" w:rsidRDefault="00B80407" w14:paraId="358FB3B1" w14:textId="77777777">
      <w:pPr>
        <w:numPr>
          <w:ilvl w:val="0"/>
          <w:numId w:val="4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CFA</w:t>
      </w:r>
    </w:p>
    <w:p w:rsidRPr="00B80407" w:rsidR="00B80407" w:rsidP="00B80407" w:rsidRDefault="00B80407" w14:paraId="64ED4EDC" w14:textId="77777777">
      <w:pPr>
        <w:numPr>
          <w:ilvl w:val="0"/>
          <w:numId w:val="4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Installation Option</w:t>
      </w:r>
    </w:p>
    <w:p w:rsidRPr="00B80407" w:rsidR="00B80407" w:rsidP="00B80407" w:rsidRDefault="00B80407" w14:paraId="7EF74BA6" w14:textId="77777777">
      <w:pPr>
        <w:numPr>
          <w:ilvl w:val="0"/>
          <w:numId w:val="4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Desired Due Date</w:t>
      </w:r>
    </w:p>
    <w:p w:rsidRPr="00B80407" w:rsidR="00B80407" w:rsidP="00B80407" w:rsidRDefault="00B80407" w14:paraId="701E1790" w14:textId="77777777">
      <w:pPr>
        <w:numPr>
          <w:ilvl w:val="0"/>
          <w:numId w:val="4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Secondary Location Information</w:t>
      </w:r>
    </w:p>
    <w:p w:rsidRPr="00B80407" w:rsidR="00B80407" w:rsidP="00B80407" w:rsidRDefault="00B80407" w14:paraId="4D7ADDAE" w14:textId="77777777">
      <w:pPr>
        <w:numPr>
          <w:ilvl w:val="0"/>
          <w:numId w:val="4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Contact Information</w:t>
      </w:r>
    </w:p>
    <w:p w:rsidRPr="00B80407" w:rsidR="00B80407" w:rsidP="4B073B46" w:rsidRDefault="00B80407" w14:paraId="7D974B7A" w14:textId="25653D21">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A Design Layout Record (DLR) request is described in the EASE-LSR XML Network Disclosure Document or the </w:t>
      </w:r>
      <w:hyperlink r:id="R8da0ba80a58b4170">
        <w:r w:rsidRPr="4B073B46" w:rsidR="00B80407">
          <w:rPr>
            <w:rStyle w:val="Hyperlink"/>
            <w:rFonts w:ascii="Arial" w:hAnsi="Arial" w:eastAsia="Times New Roman" w:cs="Arial"/>
            <w:sz w:val="20"/>
            <w:szCs w:val="20"/>
          </w:rPr>
          <w:t>EASE-LSR User's Guide</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30377D6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As indicated in the Optional Features Section above, you can request Extension Technology to meet your specific needs for your ISDN or x-DSL-I Capable Loop Facility. To request Extension Technology be applied to a loop, you will need to supply the following information on the LSR:</w:t>
      </w:r>
    </w:p>
    <w:p w:rsidRPr="00B80407" w:rsidR="00B80407" w:rsidP="00B80407" w:rsidRDefault="00B80407" w14:paraId="5BD2E2CF" w14:textId="77777777">
      <w:pPr>
        <w:numPr>
          <w:ilvl w:val="0"/>
          <w:numId w:val="4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MANUAL IND field with `Y', which will ensure manual </w:t>
      </w:r>
      <w:proofErr w:type="gramStart"/>
      <w:r w:rsidRPr="00B80407">
        <w:rPr>
          <w:rFonts w:ascii="Arial" w:hAnsi="Arial" w:eastAsia="Times New Roman" w:cs="Arial"/>
          <w:color w:val="000000"/>
          <w:kern w:val="0"/>
          <w:sz w:val="20"/>
          <w:szCs w:val="20"/>
          <w14:ligatures w14:val="none"/>
        </w:rPr>
        <w:t>handling</w:t>
      </w:r>
      <w:proofErr w:type="gramEnd"/>
    </w:p>
    <w:p w:rsidRPr="00B80407" w:rsidR="00B80407" w:rsidP="00B80407" w:rsidRDefault="00B80407" w14:paraId="44540BD8" w14:textId="77777777">
      <w:pPr>
        <w:numPr>
          <w:ilvl w:val="0"/>
          <w:numId w:val="4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DSPTCH field with 'Y'</w:t>
      </w:r>
    </w:p>
    <w:p w:rsidRPr="00B80407" w:rsidR="00B80407" w:rsidP="00B80407" w:rsidRDefault="00B80407" w14:paraId="675745D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In the Remarks section of the LSR you will need to request Extension Technology be applied. For more information about Extension Technology, refer to the Optional Features section.</w:t>
      </w:r>
    </w:p>
    <w:p w:rsidRPr="00B80407" w:rsidR="00B80407" w:rsidP="00B80407" w:rsidRDefault="00B80407" w14:paraId="1A1F4A49"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Product specific Commercial DS0 Loop Facilities ordering information is available by clicking on the appropriate product hyperlink located in the </w:t>
      </w:r>
      <w:hyperlink w:history="1" w:anchor="prod" r:id="rId41">
        <w:r w:rsidRPr="00B80407">
          <w:rPr>
            <w:rFonts w:ascii="Arial" w:hAnsi="Arial" w:eastAsia="Times New Roman" w:cs="Arial"/>
            <w:color w:val="006BBD"/>
            <w:kern w:val="0"/>
            <w:sz w:val="20"/>
            <w:szCs w:val="20"/>
            <w:u w:val="single"/>
            <w14:ligatures w14:val="none"/>
          </w:rPr>
          <w:t>Product Description</w:t>
        </w:r>
      </w:hyperlink>
      <w:r w:rsidRPr="00B80407">
        <w:rPr>
          <w:rFonts w:ascii="Arial" w:hAnsi="Arial" w:eastAsia="Times New Roman" w:cs="Arial"/>
          <w:color w:val="000000"/>
          <w:kern w:val="0"/>
          <w:sz w:val="20"/>
          <w:szCs w:val="20"/>
          <w14:ligatures w14:val="none"/>
        </w:rPr>
        <w:t> section.</w:t>
      </w:r>
    </w:p>
    <w:p w:rsidRPr="00B80407" w:rsidR="00B80407" w:rsidP="00B80407" w:rsidRDefault="00B80407" w14:paraId="3D718BB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8"/>
      <w:bookmarkEnd w:id="8"/>
      <w:r w:rsidRPr="00B80407">
        <w:rPr>
          <w:rFonts w:ascii="Arial" w:hAnsi="Arial" w:eastAsia="Times New Roman" w:cs="Arial"/>
          <w:b/>
          <w:bCs/>
          <w:color w:val="000000"/>
          <w:kern w:val="0"/>
          <w:sz w:val="21"/>
          <w:szCs w:val="21"/>
          <w14:ligatures w14:val="none"/>
        </w:rPr>
        <w:t>Provisioning and Installation</w:t>
      </w:r>
    </w:p>
    <w:p w:rsidRPr="00B80407" w:rsidR="00B80407" w:rsidP="00B80407" w:rsidRDefault="00B80407" w14:paraId="4808CF7B"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General provisioning and installation activities are described in the </w:t>
      </w:r>
      <w:hyperlink w:history="1" r:id="rId42">
        <w:r w:rsidRPr="00B80407">
          <w:rPr>
            <w:rFonts w:ascii="Arial" w:hAnsi="Arial" w:eastAsia="Times New Roman" w:cs="Arial"/>
            <w:color w:val="006BBD"/>
            <w:kern w:val="0"/>
            <w:sz w:val="20"/>
            <w:szCs w:val="20"/>
            <w:u w:val="single"/>
            <w14:ligatures w14:val="none"/>
          </w:rPr>
          <w:t>Provisioning and Installation Overview</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150C74C8"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Facility Specifications</w:t>
      </w:r>
    </w:p>
    <w:p w:rsidRPr="00B80407" w:rsidR="00B80407" w:rsidP="00B80407" w:rsidRDefault="00B80407" w14:paraId="19E8E0FE"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NC/NCI (Network Channel/Network Channel Interface Codes are used to determine the specifications of the facility you are ordering. Each unique combination sends a different set of instructions to CenturyLink technicians. NC/NCI codes for provisioning are available in the Technical Publication, </w:t>
      </w:r>
      <w:hyperlink w:history="1" r:id="rId43">
        <w:r w:rsidRPr="00B80407">
          <w:rPr>
            <w:rFonts w:ascii="Arial" w:hAnsi="Arial" w:eastAsia="Times New Roman" w:cs="Arial"/>
            <w:color w:val="006BBD"/>
            <w:kern w:val="0"/>
            <w:sz w:val="20"/>
            <w:szCs w:val="20"/>
            <w:u w:val="single"/>
            <w14:ligatures w14:val="none"/>
          </w:rPr>
          <w:t>Interconnection - Unbundled Loop 77348, 77348 as PDF</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160C3CEE"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Facility Availability</w:t>
      </w:r>
    </w:p>
    <w:p w:rsidRPr="00B80407" w:rsidR="00B80407" w:rsidP="37B0FF24" w:rsidRDefault="00B80407" w14:paraId="6E8A22F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vnn5ICB7" w:id="1549514574"/>
      <w:r w:rsidRPr="00B80407" w:rsidR="00B80407">
        <w:rPr>
          <w:rFonts w:ascii="Arial" w:hAnsi="Arial" w:eastAsia="Times New Roman" w:cs="Arial"/>
          <w:color w:val="000000"/>
          <w:kern w:val="0"/>
          <w:sz w:val="20"/>
          <w:szCs w:val="20"/>
          <w14:ligatures w14:val="none"/>
        </w:rPr>
        <w:t>When you submit a request for a Commercial DS0 Loop Facility the standard assignment process may include both mechanized and manual processes.</w:t>
      </w:r>
      <w:bookmarkEnd w:id="1549514574"/>
      <w:r w:rsidRPr="00B80407" w:rsidR="00B80407">
        <w:rPr>
          <w:rFonts w:ascii="Arial" w:hAnsi="Arial" w:eastAsia="Times New Roman" w:cs="Arial"/>
          <w:color w:val="000000"/>
          <w:kern w:val="0"/>
          <w:sz w:val="20"/>
          <w:szCs w:val="20"/>
          <w14:ligatures w14:val="none"/>
        </w:rPr>
        <w:t xml:space="preserve"> Requests that can be provisioned over copper facilities use the mechanized assignment process. The following Facility Processes are described in the </w:t>
      </w:r>
      <w:hyperlink w:history="1" r:id="Rc16575727d70401a">
        <w:r w:rsidRPr="00B80407" w:rsidR="00B80407">
          <w:rPr>
            <w:rFonts w:ascii="Arial" w:hAnsi="Arial" w:eastAsia="Times New Roman" w:cs="Arial"/>
            <w:color w:val="006BBD"/>
            <w:kern w:val="0"/>
            <w:sz w:val="20"/>
            <w:szCs w:val="20"/>
            <w:u w:val="single"/>
            <w14:ligatures w14:val="none"/>
          </w:rPr>
          <w:t>Provisioning and Installation Overview</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446C59E3" w14:textId="77777777">
      <w:pPr>
        <w:numPr>
          <w:ilvl w:val="0"/>
          <w:numId w:val="4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Facility Assignment Process -</w:t>
      </w:r>
    </w:p>
    <w:p w:rsidRPr="00B80407" w:rsidR="00B80407" w:rsidP="00B80407" w:rsidRDefault="00B80407" w14:paraId="0BC1328F" w14:textId="77777777">
      <w:pPr>
        <w:numPr>
          <w:ilvl w:val="1"/>
          <w:numId w:val="4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Manual Steps Required for Copper Facility Assignment Process - Manual steps required for Copper Facility Assignment process for DS0 level services used by CenturyLink to assure consistent handling of DS0 service orders that cannot be automatically processed.</w:t>
      </w:r>
    </w:p>
    <w:p w:rsidRPr="00B80407" w:rsidR="00B80407" w:rsidP="00B80407" w:rsidRDefault="00B80407" w14:paraId="0DBD4A4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If cable capacity is available, CenturyLink will complete any necessary incremental facility work to provide complete facilities to the end-user premises. This work includes but is not limited to, placement of a drop, addition of a NID at the end-user demarcation point, addition of cards to an existing Subscriber Loop Carrier Systems at the CO and Remote Terminal, addition of CO Tie Pairs, and addition of Field Cross Jumpers.</w:t>
      </w:r>
    </w:p>
    <w:p w:rsidRPr="00B80407" w:rsidR="00B80407" w:rsidP="37B0FF24" w:rsidRDefault="00B80407" w14:paraId="31D8483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If no facilities are available to meet the parameters </w:t>
      </w:r>
      <w:r w:rsidRPr="00B80407" w:rsidR="00B80407">
        <w:rPr>
          <w:rFonts w:ascii="Arial" w:hAnsi="Arial" w:eastAsia="Times New Roman" w:cs="Arial"/>
          <w:color w:val="000000"/>
          <w:kern w:val="0"/>
          <w:sz w:val="20"/>
          <w:szCs w:val="20"/>
          <w14:ligatures w14:val="none"/>
        </w:rPr>
        <w:t xml:space="preserve">required</w:t>
      </w:r>
      <w:r w:rsidRPr="00B80407" w:rsidR="00B80407">
        <w:rPr>
          <w:rFonts w:ascii="Arial" w:hAnsi="Arial" w:eastAsia="Times New Roman" w:cs="Arial"/>
          <w:color w:val="000000"/>
          <w:kern w:val="0"/>
          <w:sz w:val="20"/>
          <w:szCs w:val="20"/>
          <w14:ligatures w14:val="none"/>
        </w:rPr>
        <w:t xml:space="preserve"> for your requested service, CenturyLink will look for an existing engineering job order that could fill your service request in the future. If an engineering job order is </w:t>
      </w:r>
      <w:r w:rsidRPr="00B80407" w:rsidR="00B80407">
        <w:rPr>
          <w:rFonts w:ascii="Arial" w:hAnsi="Arial" w:eastAsia="Times New Roman" w:cs="Arial"/>
          <w:color w:val="000000"/>
          <w:kern w:val="0"/>
          <w:sz w:val="20"/>
          <w:szCs w:val="20"/>
          <w14:ligatures w14:val="none"/>
        </w:rPr>
        <w:t xml:space="preserve">identified</w:t>
      </w:r>
      <w:r w:rsidRPr="00B80407" w:rsidR="00B80407">
        <w:rPr>
          <w:rFonts w:ascii="Arial" w:hAnsi="Arial" w:eastAsia="Times New Roman" w:cs="Arial"/>
          <w:color w:val="000000"/>
          <w:kern w:val="0"/>
          <w:sz w:val="20"/>
          <w:szCs w:val="20"/>
          <w14:ligatures w14:val="none"/>
        </w:rPr>
        <w:t xml:space="preserve">, CenturyLink will provide the Ready </w:t>
      </w:r>
      <w:r w:rsidRPr="00B80407" w:rsidR="00B80407">
        <w:rPr>
          <w:rFonts w:ascii="Arial" w:hAnsi="Arial" w:eastAsia="Times New Roman" w:cs="Arial"/>
          <w:color w:val="000000"/>
          <w:kern w:val="0"/>
          <w:sz w:val="20"/>
          <w:szCs w:val="20"/>
          <w14:ligatures w14:val="none"/>
        </w:rPr>
        <w:t>For</w:t>
      </w:r>
      <w:r w:rsidRPr="00B80407" w:rsidR="00B80407">
        <w:rPr>
          <w:rFonts w:ascii="Arial" w:hAnsi="Arial" w:eastAsia="Times New Roman" w:cs="Arial"/>
          <w:color w:val="000000"/>
          <w:kern w:val="0"/>
          <w:sz w:val="20"/>
          <w:szCs w:val="20"/>
          <w14:ligatures w14:val="none"/>
        </w:rPr>
        <w:t xml:space="preserve"> Service (RFS) date. </w:t>
      </w:r>
      <w:bookmarkStart w:name="_Int_eWfjZm95" w:id="1318247567"/>
      <w:r w:rsidRPr="00B80407" w:rsidR="00B80407">
        <w:rPr>
          <w:rFonts w:ascii="Arial" w:hAnsi="Arial" w:eastAsia="Times New Roman" w:cs="Arial"/>
          <w:color w:val="000000"/>
          <w:kern w:val="0"/>
          <w:sz w:val="20"/>
          <w:szCs w:val="20"/>
          <w14:ligatures w14:val="none"/>
        </w:rPr>
        <w:t xml:space="preserve">You will have the opportunity to wait for the service to be delivered or cancel your service request.</w:t>
      </w:r>
      <w:bookmarkEnd w:id="1318247567"/>
      <w:r w:rsidRPr="00B80407" w:rsidR="00B80407">
        <w:rPr>
          <w:rFonts w:ascii="Arial" w:hAnsi="Arial" w:eastAsia="Times New Roman" w:cs="Arial"/>
          <w:color w:val="000000"/>
          <w:kern w:val="0"/>
          <w:sz w:val="20"/>
          <w:szCs w:val="20"/>
          <w14:ligatures w14:val="none"/>
        </w:rPr>
        <w:t xml:space="preserve"> For more information see the </w:t>
      </w:r>
      <w:hyperlink w:history="1" w:anchor="avail" r:id="rId45">
        <w:r w:rsidRPr="00B80407" w:rsidR="00B80407">
          <w:rPr>
            <w:rFonts w:ascii="Arial" w:hAnsi="Arial" w:eastAsia="Times New Roman" w:cs="Arial"/>
            <w:color w:val="006BBD"/>
            <w:kern w:val="0"/>
            <w:sz w:val="20"/>
            <w:szCs w:val="20"/>
            <w:u w:val="single"/>
            <w14:ligatures w14:val="none"/>
          </w:rPr>
          <w:t>Availability</w:t>
        </w:r>
      </w:hyperlink>
      <w:r w:rsidRPr="00B80407" w:rsidR="00B80407">
        <w:rPr>
          <w:rFonts w:ascii="Arial" w:hAnsi="Arial" w:eastAsia="Times New Roman" w:cs="Arial"/>
          <w:color w:val="000000"/>
          <w:kern w:val="0"/>
          <w:sz w:val="20"/>
          <w:szCs w:val="20"/>
          <w14:ligatures w14:val="none"/>
        </w:rPr>
        <w:t> section.</w:t>
      </w:r>
    </w:p>
    <w:p w:rsidRPr="00B80407" w:rsidR="00B80407" w:rsidP="37B0FF24" w:rsidRDefault="00B80407" w14:paraId="51570A1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If the service request involves a 2-Wire or 4-Wire Analog (Voice Grade) Unbundled Local Loop, and the loop is considered primary service the normal assignment process described above will be followed in its </w:t>
      </w:r>
      <w:r w:rsidRPr="00B80407" w:rsidR="00B80407">
        <w:rPr>
          <w:rFonts w:ascii="Arial" w:hAnsi="Arial" w:eastAsia="Times New Roman" w:cs="Arial"/>
          <w:color w:val="000000"/>
          <w:kern w:val="0"/>
          <w:sz w:val="20"/>
          <w:szCs w:val="20"/>
          <w14:ligatures w14:val="none"/>
        </w:rPr>
        <w:t xml:space="preserve">entirety. If no facilities are available, and there is No Planned Engineering Job, an engineering job order will be </w:t>
      </w:r>
      <w:r w:rsidRPr="00B80407" w:rsidR="00B80407">
        <w:rPr>
          <w:rFonts w:ascii="Arial" w:hAnsi="Arial" w:eastAsia="Times New Roman" w:cs="Arial"/>
          <w:color w:val="000000"/>
          <w:kern w:val="0"/>
          <w:sz w:val="20"/>
          <w:szCs w:val="20"/>
          <w14:ligatures w14:val="none"/>
        </w:rPr>
        <w:t>initiated</w:t>
      </w:r>
      <w:r w:rsidRPr="00B80407" w:rsidR="00B80407">
        <w:rPr>
          <w:rFonts w:ascii="Arial" w:hAnsi="Arial" w:eastAsia="Times New Roman" w:cs="Arial"/>
          <w:color w:val="000000"/>
          <w:kern w:val="0"/>
          <w:sz w:val="20"/>
          <w:szCs w:val="20"/>
          <w14:ligatures w14:val="none"/>
        </w:rPr>
        <w:t xml:space="preserve"> to ensure delivery of the primary service to the end-user. </w:t>
      </w:r>
      <w:bookmarkStart w:name="_Int_lcS6Ojn6" w:id="424649595"/>
      <w:r w:rsidRPr="00B80407" w:rsidR="00B80407">
        <w:rPr>
          <w:rFonts w:ascii="Arial" w:hAnsi="Arial" w:eastAsia="Times New Roman" w:cs="Arial"/>
          <w:color w:val="000000"/>
          <w:kern w:val="0"/>
          <w:sz w:val="20"/>
          <w:szCs w:val="20"/>
          <w14:ligatures w14:val="none"/>
        </w:rPr>
        <w:lastRenderedPageBreak/>
        <w:t>CenturyLink will construct facilities for the 2-Wire or 4-Wire Analog (Voice Grade) loop that are in alignment with its Eligible Telecommunications Carrier (ETC) obligations to provide basic local exchange service in the retail markets.</w:t>
      </w:r>
      <w:bookmarkEnd w:id="424649595"/>
    </w:p>
    <w:p w:rsidRPr="00B80407" w:rsidR="00B80407" w:rsidP="00B80407" w:rsidRDefault="00B80407" w14:paraId="132B29B1"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Jeopardies</w:t>
      </w:r>
    </w:p>
    <w:p w:rsidRPr="00B80407" w:rsidR="00B80407" w:rsidP="00B80407" w:rsidRDefault="00B80407" w14:paraId="79EB1F26"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 jeopardy on a service order request results if a condition exists that threatens timely completion of the request. Jeopardy notifications are described in the </w:t>
      </w:r>
      <w:hyperlink w:history="1" r:id="rId46">
        <w:r w:rsidRPr="00B80407">
          <w:rPr>
            <w:rFonts w:ascii="Arial" w:hAnsi="Arial" w:eastAsia="Times New Roman" w:cs="Arial"/>
            <w:color w:val="006BBD"/>
            <w:kern w:val="0"/>
            <w:sz w:val="20"/>
            <w:szCs w:val="20"/>
            <w:u w:val="single"/>
            <w14:ligatures w14:val="none"/>
          </w:rPr>
          <w:t>Provisioning and Installation Overview</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4C16E951"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Testing</w:t>
      </w:r>
    </w:p>
    <w:p w:rsidRPr="00B80407" w:rsidR="00B80407" w:rsidP="00B80407" w:rsidRDefault="00B80407" w14:paraId="2601B3A6"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Specific Performance Testing is conducted to ensure that a circuit meets the required parameters and objectives of the requested loop type. Performance tests are conducted based on the Commercial DS0 Loop Facility product being converted to or installed. Product information is available on each product by selecting the product hyperlinks included in the Product Description (Anchor to the Product Description section of this PCAT). Performance information </w:t>
      </w:r>
      <w:proofErr w:type="gramStart"/>
      <w:r w:rsidRPr="00B80407">
        <w:rPr>
          <w:rFonts w:ascii="Arial" w:hAnsi="Arial" w:eastAsia="Times New Roman" w:cs="Arial"/>
          <w:color w:val="000000"/>
          <w:kern w:val="0"/>
          <w:sz w:val="20"/>
          <w:szCs w:val="20"/>
          <w14:ligatures w14:val="none"/>
        </w:rPr>
        <w:t>is located in</w:t>
      </w:r>
      <w:proofErr w:type="gramEnd"/>
      <w:r w:rsidRPr="00B80407">
        <w:rPr>
          <w:rFonts w:ascii="Arial" w:hAnsi="Arial" w:eastAsia="Times New Roman" w:cs="Arial"/>
          <w:color w:val="000000"/>
          <w:kern w:val="0"/>
          <w:sz w:val="20"/>
          <w:szCs w:val="20"/>
          <w14:ligatures w14:val="none"/>
        </w:rPr>
        <w:t xml:space="preserve"> the Technical Publication, </w:t>
      </w:r>
      <w:hyperlink w:history="1" r:id="rId47">
        <w:r w:rsidRPr="00B80407">
          <w:rPr>
            <w:rFonts w:ascii="Arial" w:hAnsi="Arial" w:eastAsia="Times New Roman" w:cs="Arial"/>
            <w:color w:val="006BBD"/>
            <w:kern w:val="0"/>
            <w:sz w:val="20"/>
            <w:szCs w:val="20"/>
            <w:u w:val="single"/>
            <w14:ligatures w14:val="none"/>
          </w:rPr>
          <w:t>Interconnection - Unbundled Loop PDF, 77384</w:t>
        </w:r>
      </w:hyperlink>
      <w:r w:rsidRPr="00B80407">
        <w:rPr>
          <w:rFonts w:ascii="Arial" w:hAnsi="Arial" w:eastAsia="Times New Roman" w:cs="Arial"/>
          <w:color w:val="000000"/>
          <w:kern w:val="0"/>
          <w:sz w:val="20"/>
          <w:szCs w:val="20"/>
          <w14:ligatures w14:val="none"/>
        </w:rPr>
        <w:t>. Additional information can be found in the Installation Options in the </w:t>
      </w:r>
      <w:hyperlink w:history="1" w:anchor="order" r:id="rId48">
        <w:r w:rsidRPr="00B80407">
          <w:rPr>
            <w:rFonts w:ascii="Arial" w:hAnsi="Arial" w:eastAsia="Times New Roman" w:cs="Arial"/>
            <w:color w:val="006BBD"/>
            <w:kern w:val="0"/>
            <w:sz w:val="20"/>
            <w:szCs w:val="20"/>
            <w:u w:val="single"/>
            <w14:ligatures w14:val="none"/>
          </w:rPr>
          <w:t>Ordering</w:t>
        </w:r>
      </w:hyperlink>
      <w:r w:rsidRPr="00B80407">
        <w:rPr>
          <w:rFonts w:ascii="Arial" w:hAnsi="Arial" w:eastAsia="Times New Roman" w:cs="Arial"/>
          <w:color w:val="000000"/>
          <w:kern w:val="0"/>
          <w:sz w:val="20"/>
          <w:szCs w:val="20"/>
          <w14:ligatures w14:val="none"/>
        </w:rPr>
        <w:t> section.</w:t>
      </w:r>
    </w:p>
    <w:p w:rsidRPr="00B80407" w:rsidR="00B80407" w:rsidP="00B80407" w:rsidRDefault="00B80407" w14:paraId="2A55BE5F"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Account Activity Reporting</w:t>
      </w:r>
    </w:p>
    <w:p w:rsidRPr="00B80407" w:rsidR="00B80407" w:rsidP="00B80407" w:rsidRDefault="00B80407" w14:paraId="36751EE6"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CenturyLink is responsible for notifying you of any activity associated with your account. This includes transfers of your end-users to other Local Exchange Carriers and order completion on requests you have submitted. Loss and Completion Reports are generated based on loss and gain account activity. Information regarding completion notification, including Loss and Completion Reports, is described in the </w:t>
      </w:r>
      <w:hyperlink w:history="1" r:id="rId49">
        <w:r w:rsidRPr="00B80407">
          <w:rPr>
            <w:rFonts w:ascii="Arial" w:hAnsi="Arial" w:eastAsia="Times New Roman" w:cs="Arial"/>
            <w:color w:val="006BBD"/>
            <w:kern w:val="0"/>
            <w:sz w:val="20"/>
            <w:szCs w:val="20"/>
            <w:u w:val="single"/>
            <w14:ligatures w14:val="none"/>
          </w:rPr>
          <w:t>Provisioning and Installation Overview</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462F35F8"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Spectrum Management</w:t>
      </w:r>
    </w:p>
    <w:p w:rsidRPr="00B80407" w:rsidR="00B80407" w:rsidP="37B0FF24" w:rsidRDefault="00B80407" w14:paraId="1C3651D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Spectrum Management is the administration of outside loop </w:t>
      </w:r>
      <w:bookmarkStart w:name="_Int_dctSFmid" w:id="1891284761"/>
      <w:r w:rsidRPr="00B80407" w:rsidR="00B80407">
        <w:rPr>
          <w:rFonts w:ascii="Arial" w:hAnsi="Arial" w:eastAsia="Times New Roman" w:cs="Arial"/>
          <w:color w:val="000000"/>
          <w:kern w:val="0"/>
          <w:sz w:val="20"/>
          <w:szCs w:val="20"/>
          <w14:ligatures w14:val="none"/>
        </w:rPr>
        <w:t>plant</w:t>
      </w:r>
      <w:bookmarkEnd w:id="1891284761"/>
      <w:r w:rsidRPr="00B80407" w:rsidR="00B80407">
        <w:rPr>
          <w:rFonts w:ascii="Arial" w:hAnsi="Arial" w:eastAsia="Times New Roman" w:cs="Arial"/>
          <w:color w:val="000000"/>
          <w:kern w:val="0"/>
          <w:sz w:val="20"/>
          <w:szCs w:val="20"/>
          <w14:ligatures w14:val="none"/>
        </w:rPr>
        <w:t xml:space="preserve"> to assure spectral compatibility for services and technologies that use pairs in the same cable. In general, spectrum compatibility refers to the ability of loop technology to </w:t>
      </w:r>
      <w:r w:rsidRPr="00B80407" w:rsidR="00B80407">
        <w:rPr>
          <w:rFonts w:ascii="Arial" w:hAnsi="Arial" w:eastAsia="Times New Roman" w:cs="Arial"/>
          <w:color w:val="000000"/>
          <w:kern w:val="0"/>
          <w:sz w:val="20"/>
          <w:szCs w:val="20"/>
          <w14:ligatures w14:val="none"/>
        </w:rPr>
        <w:t xml:space="preserve">operate</w:t>
      </w:r>
      <w:r w:rsidRPr="00B80407" w:rsidR="00B80407">
        <w:rPr>
          <w:rFonts w:ascii="Arial" w:hAnsi="Arial" w:eastAsia="Times New Roman" w:cs="Arial"/>
          <w:color w:val="000000"/>
          <w:kern w:val="0"/>
          <w:sz w:val="20"/>
          <w:szCs w:val="20"/>
          <w14:ligatures w14:val="none"/>
        </w:rPr>
        <w:t xml:space="preserve"> and </w:t>
      </w:r>
      <w:r w:rsidRPr="00B80407" w:rsidR="00B80407">
        <w:rPr>
          <w:rFonts w:ascii="Arial" w:hAnsi="Arial" w:eastAsia="Times New Roman" w:cs="Arial"/>
          <w:color w:val="000000"/>
          <w:kern w:val="0"/>
          <w:sz w:val="20"/>
          <w:szCs w:val="20"/>
          <w14:ligatures w14:val="none"/>
        </w:rPr>
        <w:t xml:space="preserve">reside</w:t>
      </w:r>
      <w:r w:rsidRPr="00B80407" w:rsidR="00B80407">
        <w:rPr>
          <w:rFonts w:ascii="Arial" w:hAnsi="Arial" w:eastAsia="Times New Roman" w:cs="Arial"/>
          <w:color w:val="000000"/>
          <w:kern w:val="0"/>
          <w:sz w:val="20"/>
          <w:szCs w:val="20"/>
          <w14:ligatures w14:val="none"/>
        </w:rPr>
        <w:t xml:space="preserve"> in the same or adjacent binder groups without causing an unacceptable degradation of service from the end-user's perspective. Spectrum Management process applies to digital loops, (e.g., </w:t>
      </w:r>
      <w:r w:rsidRPr="00B80407" w:rsidR="00B80407">
        <w:rPr>
          <w:rFonts w:ascii="Arial" w:hAnsi="Arial" w:eastAsia="Times New Roman" w:cs="Arial"/>
          <w:color w:val="000000"/>
          <w:kern w:val="0"/>
          <w:sz w:val="20"/>
          <w:szCs w:val="20"/>
          <w14:ligatures w14:val="none"/>
        </w:rPr>
        <w:t>xDSL</w:t>
      </w:r>
      <w:r w:rsidRPr="00B80407" w:rsidR="00B80407">
        <w:rPr>
          <w:rFonts w:ascii="Arial" w:hAnsi="Arial" w:eastAsia="Times New Roman" w:cs="Arial"/>
          <w:color w:val="000000"/>
          <w:kern w:val="0"/>
          <w:sz w:val="20"/>
          <w:szCs w:val="20"/>
          <w14:ligatures w14:val="none"/>
        </w:rPr>
        <w:t xml:space="preserve"> Loops).</w:t>
      </w:r>
    </w:p>
    <w:p w:rsidRPr="00B80407" w:rsidR="00B80407" w:rsidP="00B80407" w:rsidRDefault="00B80407" w14:paraId="6AEDC040" w14:textId="77777777">
      <w:pPr>
        <w:numPr>
          <w:ilvl w:val="0"/>
          <w:numId w:val="5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2-Wire or 4-Wire Non-Loaded Loop</w:t>
      </w:r>
    </w:p>
    <w:p w:rsidRPr="00B80407" w:rsidR="00B80407" w:rsidP="00B80407" w:rsidRDefault="00B80407" w14:paraId="3DF544B8" w14:textId="77777777">
      <w:pPr>
        <w:numPr>
          <w:ilvl w:val="0"/>
          <w:numId w:val="5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ADSL Compatible Loop</w:t>
      </w:r>
    </w:p>
    <w:p w:rsidRPr="00B80407" w:rsidR="00B80407" w:rsidP="00B80407" w:rsidRDefault="00B80407" w14:paraId="055A2F39" w14:textId="77777777">
      <w:pPr>
        <w:numPr>
          <w:ilvl w:val="0"/>
          <w:numId w:val="5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ISDN BRI Capable Loop</w:t>
      </w:r>
    </w:p>
    <w:p w:rsidRPr="00B80407" w:rsidR="00B80407" w:rsidP="00B80407" w:rsidRDefault="00B80407" w14:paraId="6FD25227" w14:textId="77777777">
      <w:pPr>
        <w:numPr>
          <w:ilvl w:val="0"/>
          <w:numId w:val="50"/>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B80407">
        <w:rPr>
          <w:rFonts w:ascii="Arial" w:hAnsi="Arial" w:eastAsia="Times New Roman" w:cs="Arial"/>
          <w:color w:val="000000"/>
          <w:kern w:val="0"/>
          <w:sz w:val="20"/>
          <w:szCs w:val="20"/>
          <w14:ligatures w14:val="none"/>
        </w:rPr>
        <w:t>xDSL</w:t>
      </w:r>
      <w:proofErr w:type="spellEnd"/>
      <w:r w:rsidRPr="00B80407">
        <w:rPr>
          <w:rFonts w:ascii="Arial" w:hAnsi="Arial" w:eastAsia="Times New Roman" w:cs="Arial"/>
          <w:color w:val="000000"/>
          <w:kern w:val="0"/>
          <w:sz w:val="20"/>
          <w:szCs w:val="20"/>
          <w14:ligatures w14:val="none"/>
        </w:rPr>
        <w:t>-I Capable Loop</w:t>
      </w:r>
    </w:p>
    <w:p w:rsidRPr="00B80407" w:rsidR="00B80407" w:rsidP="37B0FF24" w:rsidRDefault="00B80407" w14:paraId="72A6A81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The NC/NCI codes </w:t>
      </w:r>
      <w:r w:rsidRPr="00B80407" w:rsidR="00B80407">
        <w:rPr>
          <w:rFonts w:ascii="Arial" w:hAnsi="Arial" w:eastAsia="Times New Roman" w:cs="Arial"/>
          <w:color w:val="000000"/>
          <w:kern w:val="0"/>
          <w:sz w:val="20"/>
          <w:szCs w:val="20"/>
          <w14:ligatures w14:val="none"/>
        </w:rPr>
        <w:t xml:space="preserve">submitted</w:t>
      </w:r>
      <w:r w:rsidRPr="00B80407" w:rsidR="00B80407">
        <w:rPr>
          <w:rFonts w:ascii="Arial" w:hAnsi="Arial" w:eastAsia="Times New Roman" w:cs="Arial"/>
          <w:color w:val="000000"/>
          <w:kern w:val="0"/>
          <w:sz w:val="20"/>
          <w:szCs w:val="20"/>
          <w14:ligatures w14:val="none"/>
        </w:rPr>
        <w:t xml:space="preserve"> on your LSR describe the type of </w:t>
      </w:r>
      <w:bookmarkStart w:name="_Int_IgJojkfN" w:id="2010093401"/>
      <w:r w:rsidRPr="00B80407" w:rsidR="00B80407">
        <w:rPr>
          <w:rFonts w:ascii="Arial" w:hAnsi="Arial" w:eastAsia="Times New Roman" w:cs="Arial"/>
          <w:color w:val="000000"/>
          <w:kern w:val="0"/>
          <w:sz w:val="20"/>
          <w:szCs w:val="20"/>
          <w14:ligatures w14:val="none"/>
        </w:rPr>
        <w:t>technology,</w:t>
      </w:r>
      <w:bookmarkEnd w:id="2010093401"/>
      <w:r w:rsidRPr="00B80407" w:rsidR="00B80407">
        <w:rPr>
          <w:rFonts w:ascii="Arial" w:hAnsi="Arial" w:eastAsia="Times New Roman" w:cs="Arial"/>
          <w:color w:val="000000"/>
          <w:kern w:val="0"/>
          <w:sz w:val="20"/>
          <w:szCs w:val="20"/>
          <w14:ligatures w14:val="none"/>
        </w:rPr>
        <w:t xml:space="preserve"> fitting within a Power Spectral Density (PSD) mask. These codes will provide CenturyLink with the technical parameters at which the newly deployed or changed technology will </w:t>
      </w:r>
      <w:r w:rsidRPr="00B80407" w:rsidR="00B80407">
        <w:rPr>
          <w:rFonts w:ascii="Arial" w:hAnsi="Arial" w:eastAsia="Times New Roman" w:cs="Arial"/>
          <w:color w:val="000000"/>
          <w:kern w:val="0"/>
          <w:sz w:val="20"/>
          <w:szCs w:val="20"/>
          <w14:ligatures w14:val="none"/>
        </w:rPr>
        <w:t xml:space="preserve">operate</w:t>
      </w:r>
      <w:r w:rsidRPr="00B80407" w:rsidR="00B80407">
        <w:rPr>
          <w:rFonts w:ascii="Arial" w:hAnsi="Arial" w:eastAsia="Times New Roman" w:cs="Arial"/>
          <w:color w:val="000000"/>
          <w:kern w:val="0"/>
          <w:sz w:val="20"/>
          <w:szCs w:val="20"/>
          <w14:ligatures w14:val="none"/>
        </w:rPr>
        <w:t xml:space="preserve">. Detailed information is available on each product by selecting the product hyperlinks included in the Product Description section. The NC/NCI codes are specified in the Technical Publication, </w:t>
      </w:r>
      <w:hyperlink w:history="1" r:id="R6ab1765d355a442f">
        <w:r w:rsidRPr="00B80407" w:rsidR="00B80407">
          <w:rPr>
            <w:rFonts w:ascii="Arial" w:hAnsi="Arial" w:eastAsia="Times New Roman" w:cs="Arial"/>
            <w:color w:val="006BBD"/>
            <w:kern w:val="0"/>
            <w:sz w:val="20"/>
            <w:szCs w:val="20"/>
            <w:u w:val="single"/>
            <w14:ligatures w14:val="none"/>
          </w:rPr>
          <w:t>Interconnection - Unbundled Loop</w:t>
        </w:r>
      </w:hyperlink>
      <w:r w:rsidRPr="00B80407" w:rsidR="00B80407">
        <w:rPr>
          <w:rFonts w:ascii="Arial" w:hAnsi="Arial" w:eastAsia="Times New Roman" w:cs="Arial"/>
          <w:color w:val="000000"/>
          <w:kern w:val="0"/>
          <w:sz w:val="20"/>
          <w:szCs w:val="20"/>
          <w14:ligatures w14:val="none"/>
        </w:rPr>
        <w:t>, 77348.</w:t>
      </w:r>
    </w:p>
    <w:p w:rsidRPr="00B80407" w:rsidR="00B80407" w:rsidP="00B80407" w:rsidRDefault="00B80407" w14:paraId="7E8A5E6D" w14:textId="77777777">
      <w:pPr>
        <w:numPr>
          <w:ilvl w:val="0"/>
          <w:numId w:val="5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CenturyLink will treat NC/NCI code information provided by you as proprietary information. This proprietary information will be used for Spectrum Management administration purposes only. The PSD mask on all loops, within a binder group, will be disclosed only if trouble or interference occurs on the end-user's </w:t>
      </w:r>
      <w:proofErr w:type="spellStart"/>
      <w:r w:rsidRPr="00B80407">
        <w:rPr>
          <w:rFonts w:ascii="Arial" w:hAnsi="Arial" w:eastAsia="Times New Roman" w:cs="Arial"/>
          <w:color w:val="000000"/>
          <w:kern w:val="0"/>
          <w:sz w:val="20"/>
          <w:szCs w:val="20"/>
          <w14:ligatures w14:val="none"/>
        </w:rPr>
        <w:t>xDSL</w:t>
      </w:r>
      <w:proofErr w:type="spellEnd"/>
      <w:r w:rsidRPr="00B80407">
        <w:rPr>
          <w:rFonts w:ascii="Arial" w:hAnsi="Arial" w:eastAsia="Times New Roman" w:cs="Arial"/>
          <w:color w:val="000000"/>
          <w:kern w:val="0"/>
          <w:sz w:val="20"/>
          <w:szCs w:val="20"/>
          <w14:ligatures w14:val="none"/>
        </w:rPr>
        <w:t>-I loop.</w:t>
      </w:r>
    </w:p>
    <w:p w:rsidRPr="00B80407" w:rsidR="00B80407" w:rsidP="37B0FF24" w:rsidRDefault="00B80407" w14:paraId="1D557C1A" w14:textId="77777777">
      <w:pPr>
        <w:numPr>
          <w:ilvl w:val="0"/>
          <w:numId w:val="5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If trouble or interference, found by either you or CenturyLink, is degrading the performance of other advanced services or traditional voice band services, the carrier experiencing the interference will notify the causing carrier. When notified of the problem, </w:t>
      </w:r>
      <w:bookmarkStart w:name="_Int_8sj8TLU0" w:id="588610540"/>
      <w:r w:rsidRPr="00B80407" w:rsidR="00B80407">
        <w:rPr>
          <w:rFonts w:ascii="Arial" w:hAnsi="Arial" w:eastAsia="Times New Roman" w:cs="Arial"/>
          <w:color w:val="000000"/>
          <w:kern w:val="0"/>
          <w:sz w:val="20"/>
          <w:szCs w:val="20"/>
          <w14:ligatures w14:val="none"/>
        </w:rPr>
        <w:t xml:space="preserve">the causing</w:t>
      </w:r>
      <w:bookmarkEnd w:id="588610540"/>
      <w:r w:rsidRPr="00B80407" w:rsidR="00B80407">
        <w:rPr>
          <w:rFonts w:ascii="Arial" w:hAnsi="Arial" w:eastAsia="Times New Roman" w:cs="Arial"/>
          <w:color w:val="000000"/>
          <w:kern w:val="0"/>
          <w:sz w:val="20"/>
          <w:szCs w:val="20"/>
          <w14:ligatures w14:val="none"/>
        </w:rPr>
        <w:t xml:space="preserve"> carrier, given </w:t>
      </w:r>
      <w:bookmarkStart w:name="_Int_WonxaomK" w:id="1464958500"/>
      <w:r w:rsidRPr="00B80407" w:rsidR="00B80407">
        <w:rPr>
          <w:rFonts w:ascii="Arial" w:hAnsi="Arial" w:eastAsia="Times New Roman" w:cs="Arial"/>
          <w:color w:val="000000"/>
          <w:kern w:val="0"/>
          <w:sz w:val="20"/>
          <w:szCs w:val="20"/>
          <w14:ligatures w14:val="none"/>
        </w:rPr>
        <w:t>reasonable</w:t>
      </w:r>
      <w:bookmarkEnd w:id="1464958500"/>
      <w:r w:rsidRPr="00B80407" w:rsidR="00B80407">
        <w:rPr>
          <w:rFonts w:ascii="Arial" w:hAnsi="Arial" w:eastAsia="Times New Roman" w:cs="Arial"/>
          <w:color w:val="000000"/>
          <w:kern w:val="0"/>
          <w:sz w:val="20"/>
          <w:szCs w:val="20"/>
          <w14:ligatures w14:val="none"/>
        </w:rPr>
        <w:t xml:space="preserve"> opportunity to correct the problem, shall promptly take action to bring its facilities/technology into compliance with industry standards.</w:t>
      </w:r>
    </w:p>
    <w:p w:rsidRPr="00B80407" w:rsidR="00B80407" w:rsidP="37B0FF24" w:rsidRDefault="00B80407" w14:paraId="7386B8B3" w14:textId="77777777">
      <w:pPr>
        <w:numPr>
          <w:ilvl w:val="0"/>
          <w:numId w:val="5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If a carrier's end-user experiences interference problems, CenturyLink will provide binder group information to you within </w:t>
      </w:r>
      <w:bookmarkStart w:name="_Int_72I1wwUU" w:id="318210342"/>
      <w:r w:rsidRPr="00B80407" w:rsidR="00B80407">
        <w:rPr>
          <w:rFonts w:ascii="Arial" w:hAnsi="Arial" w:eastAsia="Times New Roman" w:cs="Arial"/>
          <w:color w:val="000000"/>
          <w:kern w:val="0"/>
          <w:sz w:val="20"/>
          <w:szCs w:val="20"/>
          <w14:ligatures w14:val="none"/>
        </w:rPr>
        <w:t>48 hours</w:t>
      </w:r>
      <w:bookmarkEnd w:id="318210342"/>
      <w:r w:rsidRPr="00B80407" w:rsidR="00B80407">
        <w:rPr>
          <w:rFonts w:ascii="Arial" w:hAnsi="Arial" w:eastAsia="Times New Roman" w:cs="Arial"/>
          <w:color w:val="000000"/>
          <w:kern w:val="0"/>
          <w:sz w:val="20"/>
          <w:szCs w:val="20"/>
          <w14:ligatures w14:val="none"/>
        </w:rPr>
        <w:t xml:space="preserve">, after receiving a trouble resolution request. In the trouble isolation process, you will need to test the pairs in the binder group and </w:t>
      </w:r>
      <w:r w:rsidRPr="00B80407" w:rsidR="00B80407">
        <w:rPr>
          <w:rFonts w:ascii="Arial" w:hAnsi="Arial" w:eastAsia="Times New Roman" w:cs="Arial"/>
          <w:color w:val="000000"/>
          <w:kern w:val="0"/>
          <w:sz w:val="20"/>
          <w:szCs w:val="20"/>
          <w14:ligatures w14:val="none"/>
        </w:rPr>
        <w:t>identify</w:t>
      </w:r>
      <w:r w:rsidRPr="00B80407" w:rsidR="00B80407">
        <w:rPr>
          <w:rFonts w:ascii="Arial" w:hAnsi="Arial" w:eastAsia="Times New Roman" w:cs="Arial"/>
          <w:color w:val="000000"/>
          <w:kern w:val="0"/>
          <w:sz w:val="20"/>
          <w:szCs w:val="20"/>
          <w14:ligatures w14:val="none"/>
        </w:rPr>
        <w:t xml:space="preserve"> the spectrum class causing the problem. Once isolated, CenturyLink will then provide you with names of the carriers and the spectrum classes in the affected binder group.</w:t>
      </w:r>
    </w:p>
    <w:p w:rsidRPr="00B80407" w:rsidR="00B80407" w:rsidP="00B80407" w:rsidRDefault="00B80407" w14:paraId="1268A144" w14:textId="77777777">
      <w:pPr>
        <w:numPr>
          <w:ilvl w:val="0"/>
          <w:numId w:val="5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lastRenderedPageBreak/>
        <w:t>If you are unable to isolate trouble to a specific pair within the binder group, CenturyLink, upon receipt of a trouble resolution request, will perform a main frame pair by pair analysis and provide results within five business days. Contact your CenturyLink Service Manager regarding your request.</w:t>
      </w:r>
    </w:p>
    <w:p w:rsidRPr="00B80407" w:rsidR="00B80407" w:rsidP="00B80407" w:rsidRDefault="00B80407" w14:paraId="52FF7974" w14:textId="77777777">
      <w:pPr>
        <w:numPr>
          <w:ilvl w:val="0"/>
          <w:numId w:val="5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CenturyLink will not have the authority to unilaterally resolve any dispute over spectral interference among carriers.</w:t>
      </w:r>
    </w:p>
    <w:p w:rsidRPr="00B80407" w:rsidR="00B80407" w:rsidP="00B80407" w:rsidRDefault="00B80407" w14:paraId="2DE3497C" w14:textId="77777777">
      <w:pPr>
        <w:numPr>
          <w:ilvl w:val="0"/>
          <w:numId w:val="5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CenturyLink shall not disconnect carrier services to resolve a spectral interference dispute, except when voluntarily undertaken by the interfering carrier or CenturyLink is ordered to do so by a state commission or other authorized dispute resolution body.</w:t>
      </w:r>
    </w:p>
    <w:p w:rsidRPr="00B80407" w:rsidR="00B80407" w:rsidP="00B80407" w:rsidRDefault="00B80407" w14:paraId="0386D492" w14:textId="77777777">
      <w:pPr>
        <w:numPr>
          <w:ilvl w:val="0"/>
          <w:numId w:val="5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The Federal Communications Commission (FCC) has designated that within the CenturyLink network there are "known disturbers," such as T1 Transport and CenturyLink will spectrum manage "disturber" technology as required by FCC rules.</w:t>
      </w:r>
    </w:p>
    <w:p w:rsidRPr="00B80407" w:rsidR="00B80407" w:rsidP="00B80407" w:rsidRDefault="00B80407" w14:paraId="66959331"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Constructions Plans</w:t>
      </w:r>
    </w:p>
    <w:p w:rsidRPr="00B80407" w:rsidR="00B80407" w:rsidP="00B80407" w:rsidRDefault="00B80407" w14:paraId="133CBACF"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CenturyLink Outside Plant (OSP) and Interoffice (IOF) engineering jobs may be viewed in the ICONN database. For specific details and instructions see the Tariffs, Regulations and Policies Section of the </w:t>
      </w:r>
      <w:hyperlink w:history="1" r:id="rId51">
        <w:r w:rsidRPr="00B80407">
          <w:rPr>
            <w:rFonts w:ascii="Arial" w:hAnsi="Arial" w:eastAsia="Times New Roman" w:cs="Arial"/>
            <w:color w:val="006BBD"/>
            <w:kern w:val="0"/>
            <w:sz w:val="20"/>
            <w:szCs w:val="20"/>
            <w:u w:val="single"/>
            <w14:ligatures w14:val="none"/>
          </w:rPr>
          <w:t>Provisioning and Installation Overview</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1BD76248"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Upgrades of Interoffice Facilities may allow copper interoffice facilities to be redesigned as available for loop facilities. When copper interoffice facilities become available, these copper loop facilities will be available as spare for you to use as unbundled local loops to your end-users. This spare copper will be indicated as spare facilities in the </w:t>
      </w:r>
      <w:hyperlink w:history="1" w:anchor="loop" r:id="rId52">
        <w:r w:rsidRPr="00B80407">
          <w:rPr>
            <w:rFonts w:ascii="Arial" w:hAnsi="Arial" w:eastAsia="Times New Roman" w:cs="Arial"/>
            <w:color w:val="006BBD"/>
            <w:kern w:val="0"/>
            <w:sz w:val="20"/>
            <w:szCs w:val="20"/>
            <w:u w:val="single"/>
            <w14:ligatures w14:val="none"/>
          </w:rPr>
          <w:t>Raw Loop Data (RLD) Tool</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30E217C8"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Service Intervals</w:t>
      </w:r>
    </w:p>
    <w:p w:rsidRPr="00B80407" w:rsidR="00B80407" w:rsidP="37B0FF24" w:rsidRDefault="00B80407" w14:paraId="6CB7334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VDhaTLLN" w:id="1338908039"/>
      <w:r w:rsidRPr="00B80407" w:rsidR="00B80407">
        <w:rPr>
          <w:rFonts w:ascii="Arial" w:hAnsi="Arial" w:eastAsia="Times New Roman" w:cs="Arial"/>
          <w:color w:val="000000"/>
          <w:kern w:val="0"/>
          <w:sz w:val="20"/>
          <w:szCs w:val="20"/>
          <w14:ligatures w14:val="none"/>
        </w:rPr>
        <w:t>The due date interval for Commercial DS0 Loop Facility depends on the type of loop that is being installed.</w:t>
      </w:r>
      <w:bookmarkEnd w:id="1338908039"/>
      <w:r w:rsidRPr="00B80407" w:rsidR="00B80407">
        <w:rPr>
          <w:rFonts w:ascii="Arial" w:hAnsi="Arial" w:eastAsia="Times New Roman" w:cs="Arial"/>
          <w:color w:val="000000"/>
          <w:kern w:val="0"/>
          <w:sz w:val="20"/>
          <w:szCs w:val="20"/>
          <w14:ligatures w14:val="none"/>
        </w:rPr>
        <w:t xml:space="preserve"> Service and FOC intervals are available in the Commercial </w:t>
      </w:r>
      <w:hyperlink w:history="1" r:id="R59c8fe4f1e5a47be">
        <w:r w:rsidRPr="00B80407" w:rsidR="00B80407">
          <w:rPr>
            <w:rFonts w:ascii="Arial" w:hAnsi="Arial" w:eastAsia="Times New Roman" w:cs="Arial"/>
            <w:color w:val="006BBD"/>
            <w:kern w:val="0"/>
            <w:sz w:val="20"/>
            <w:szCs w:val="20"/>
            <w:u w:val="single"/>
            <w14:ligatures w14:val="none"/>
          </w:rPr>
          <w:t>SIG</w:t>
        </w:r>
      </w:hyperlink>
      <w:r w:rsidRPr="00B80407" w:rsidR="00B80407">
        <w:rPr>
          <w:rFonts w:ascii="Arial" w:hAnsi="Arial" w:eastAsia="Times New Roman" w:cs="Arial"/>
          <w:color w:val="000000"/>
          <w:kern w:val="0"/>
          <w:sz w:val="20"/>
          <w:szCs w:val="20"/>
          <w14:ligatures w14:val="none"/>
        </w:rPr>
        <w:t>.</w:t>
      </w:r>
    </w:p>
    <w:p w:rsidRPr="00B80407" w:rsidR="00B80407" w:rsidP="00B80407" w:rsidRDefault="00B80407" w14:paraId="4B3688D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If the requested installation interval specified is less than the standard interval, your request will be processed with the intervals found in the Commercial SIG. If you requested an installation interval that is greater than or equal to the standard interval, the requested installation interval will be assigned.</w:t>
      </w:r>
    </w:p>
    <w:p w:rsidRPr="00B80407" w:rsidR="00B80407" w:rsidP="00B80407" w:rsidRDefault="00B80407" w14:paraId="062CE240"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b/>
          <w:bCs/>
          <w:color w:val="000000"/>
          <w:kern w:val="0"/>
          <w:sz w:val="20"/>
          <w:szCs w:val="20"/>
          <w14:ligatures w14:val="none"/>
        </w:rPr>
        <w:t>Hours of Operation</w:t>
      </w:r>
    </w:p>
    <w:p w:rsidRPr="00B80407" w:rsidR="00B80407" w:rsidP="37B0FF24" w:rsidRDefault="00B80407" w14:paraId="02F0569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CenturyLink normal hours of operations are 8:00 AM to 5:00 PM, Monday through Friday, excluding CenturyLink Holidays. </w:t>
      </w:r>
      <w:bookmarkStart w:name="_Int_hAW7MUMb" w:id="910401325"/>
      <w:r w:rsidRPr="00B80407" w:rsidR="00B80407">
        <w:rPr>
          <w:rFonts w:ascii="Arial" w:hAnsi="Arial" w:eastAsia="Times New Roman" w:cs="Arial"/>
          <w:color w:val="000000"/>
          <w:kern w:val="0"/>
          <w:sz w:val="20"/>
          <w:szCs w:val="20"/>
          <w14:ligatures w14:val="none"/>
        </w:rPr>
        <w:t xml:space="preserve">Installations requested outside of the normal operating hours </w:t>
      </w:r>
      <w:r w:rsidRPr="00B80407" w:rsidR="00B80407">
        <w:rPr>
          <w:rFonts w:ascii="Arial" w:hAnsi="Arial" w:eastAsia="Times New Roman" w:cs="Arial"/>
          <w:color w:val="000000"/>
          <w:kern w:val="0"/>
          <w:sz w:val="20"/>
          <w:szCs w:val="20"/>
          <w14:ligatures w14:val="none"/>
        </w:rPr>
        <w:t>are considered to be</w:t>
      </w:r>
      <w:r w:rsidRPr="00B80407" w:rsidR="00B80407">
        <w:rPr>
          <w:rFonts w:ascii="Arial" w:hAnsi="Arial" w:eastAsia="Times New Roman" w:cs="Arial"/>
          <w:color w:val="000000"/>
          <w:kern w:val="0"/>
          <w:sz w:val="20"/>
          <w:szCs w:val="20"/>
          <w14:ligatures w14:val="none"/>
        </w:rPr>
        <w:t xml:space="preserve"> Out of Hours Installations.</w:t>
      </w:r>
      <w:bookmarkEnd w:id="910401325"/>
      <w:r w:rsidRPr="00B80407" w:rsidR="00B80407">
        <w:rPr>
          <w:rFonts w:ascii="Arial" w:hAnsi="Arial" w:eastAsia="Times New Roman" w:cs="Arial"/>
          <w:color w:val="000000"/>
          <w:kern w:val="0"/>
          <w:sz w:val="20"/>
          <w:szCs w:val="20"/>
          <w14:ligatures w14:val="none"/>
        </w:rPr>
        <w:t xml:space="preserve"> All Out of </w:t>
      </w:r>
      <w:bookmarkStart w:name="_Int_0KIfXeej" w:id="995492000"/>
      <w:r w:rsidRPr="00B80407" w:rsidR="00B80407">
        <w:rPr>
          <w:rFonts w:ascii="Arial" w:hAnsi="Arial" w:eastAsia="Times New Roman" w:cs="Arial"/>
          <w:color w:val="000000"/>
          <w:kern w:val="0"/>
          <w:sz w:val="20"/>
          <w:szCs w:val="20"/>
          <w14:ligatures w14:val="none"/>
        </w:rPr>
        <w:t xml:space="preserve">Hours</w:t>
      </w:r>
      <w:bookmarkEnd w:id="995492000"/>
      <w:r w:rsidRPr="00B80407" w:rsidR="00B80407">
        <w:rPr>
          <w:rFonts w:ascii="Arial" w:hAnsi="Arial" w:eastAsia="Times New Roman" w:cs="Arial"/>
          <w:color w:val="000000"/>
          <w:kern w:val="0"/>
          <w:sz w:val="20"/>
          <w:szCs w:val="20"/>
          <w14:ligatures w14:val="none"/>
        </w:rPr>
        <w:t xml:space="preserve"> installations require a coordinated installation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as defined in the </w:t>
      </w:r>
      <w:hyperlink w:history="1" w:anchor="order" r:id="rId54">
        <w:r w:rsidRPr="00B80407" w:rsidR="00B80407">
          <w:rPr>
            <w:rFonts w:ascii="Arial" w:hAnsi="Arial" w:eastAsia="Times New Roman" w:cs="Arial"/>
            <w:color w:val="006BBD"/>
            <w:kern w:val="0"/>
            <w:sz w:val="20"/>
            <w:szCs w:val="20"/>
            <w:u w:val="single"/>
            <w14:ligatures w14:val="none"/>
          </w:rPr>
          <w:t>Ordering</w:t>
        </w:r>
      </w:hyperlink>
      <w:r w:rsidRPr="00B80407" w:rsidR="00B80407">
        <w:rPr>
          <w:rFonts w:ascii="Arial" w:hAnsi="Arial" w:eastAsia="Times New Roman" w:cs="Arial"/>
          <w:color w:val="000000"/>
          <w:kern w:val="0"/>
          <w:sz w:val="20"/>
          <w:szCs w:val="20"/>
          <w14:ligatures w14:val="none"/>
        </w:rPr>
        <w:t xml:space="preserve"> section. Contact </w:t>
      </w:r>
      <w:bookmarkStart w:name="_Int_kQADSQrG" w:id="55083694"/>
      <w:r w:rsidRPr="00B80407" w:rsidR="00B80407">
        <w:rPr>
          <w:rFonts w:ascii="Arial" w:hAnsi="Arial" w:eastAsia="Times New Roman" w:cs="Arial"/>
          <w:color w:val="000000"/>
          <w:kern w:val="0"/>
          <w:sz w:val="20"/>
          <w:szCs w:val="20"/>
          <w14:ligatures w14:val="none"/>
        </w:rPr>
        <w:t>your</w:t>
      </w:r>
      <w:bookmarkEnd w:id="55083694"/>
      <w:r w:rsidRPr="00B80407" w:rsidR="00B80407">
        <w:rPr>
          <w:rFonts w:ascii="Arial" w:hAnsi="Arial" w:eastAsia="Times New Roman" w:cs="Arial"/>
          <w:color w:val="000000"/>
          <w:kern w:val="0"/>
          <w:sz w:val="20"/>
          <w:szCs w:val="20"/>
          <w14:ligatures w14:val="none"/>
        </w:rPr>
        <w:t> </w:t>
      </w:r>
      <w:hyperlink w:history="1" r:id="R270454359fbe4620">
        <w:r w:rsidRPr="00B80407" w:rsidR="00B80407">
          <w:rPr>
            <w:rFonts w:ascii="Arial" w:hAnsi="Arial" w:eastAsia="Times New Roman" w:cs="Arial"/>
            <w:color w:val="006BBD"/>
            <w:kern w:val="0"/>
            <w:sz w:val="20"/>
            <w:szCs w:val="20"/>
            <w:u w:val="single"/>
            <w14:ligatures w14:val="none"/>
          </w:rPr>
          <w:t>CenturyLink Service Manager</w:t>
        </w:r>
      </w:hyperlink>
      <w:r w:rsidRPr="00B80407" w:rsidR="00B80407">
        <w:rPr>
          <w:rFonts w:ascii="Arial" w:hAnsi="Arial" w:eastAsia="Times New Roman" w:cs="Arial"/>
          <w:color w:val="000000"/>
          <w:kern w:val="0"/>
          <w:sz w:val="20"/>
          <w:szCs w:val="20"/>
          <w14:ligatures w14:val="none"/>
        </w:rPr>
        <w:t xml:space="preserve"> for information </w:t>
      </w:r>
      <w:r w:rsidRPr="00B80407" w:rsidR="00B80407">
        <w:rPr>
          <w:rFonts w:ascii="Arial" w:hAnsi="Arial" w:eastAsia="Times New Roman" w:cs="Arial"/>
          <w:color w:val="000000"/>
          <w:kern w:val="0"/>
          <w:sz w:val="20"/>
          <w:szCs w:val="20"/>
          <w14:ligatures w14:val="none"/>
        </w:rPr>
        <w:t xml:space="preserve">regarding</w:t>
      </w:r>
      <w:r w:rsidRPr="00B80407" w:rsidR="00B80407">
        <w:rPr>
          <w:rFonts w:ascii="Arial" w:hAnsi="Arial" w:eastAsia="Times New Roman" w:cs="Arial"/>
          <w:color w:val="000000"/>
          <w:kern w:val="0"/>
          <w:sz w:val="20"/>
          <w:szCs w:val="20"/>
          <w14:ligatures w14:val="none"/>
        </w:rPr>
        <w:t xml:space="preserve"> this process. </w:t>
      </w:r>
      <w:bookmarkStart w:name="_Int_34gqxB69" w:id="1664411859"/>
      <w:r w:rsidRPr="00B80407" w:rsidR="00B80407">
        <w:rPr>
          <w:rFonts w:ascii="Arial" w:hAnsi="Arial" w:eastAsia="Times New Roman" w:cs="Arial"/>
          <w:color w:val="000000"/>
          <w:kern w:val="0"/>
          <w:sz w:val="20"/>
          <w:szCs w:val="20"/>
          <w14:ligatures w14:val="none"/>
        </w:rPr>
        <w:t>Out of Hours</w:t>
      </w:r>
      <w:bookmarkEnd w:id="1664411859"/>
      <w:r w:rsidRPr="00B80407" w:rsidR="00B80407">
        <w:rPr>
          <w:rFonts w:ascii="Arial" w:hAnsi="Arial" w:eastAsia="Times New Roman" w:cs="Arial"/>
          <w:color w:val="000000"/>
          <w:kern w:val="0"/>
          <w:sz w:val="20"/>
          <w:szCs w:val="20"/>
          <w14:ligatures w14:val="none"/>
        </w:rPr>
        <w:t xml:space="preserve"> rates are assessed for this service. These rates appear in Exhibit A or the specific rate sheet in your Commercial DS0 Loop Facility Agreement.</w:t>
      </w:r>
    </w:p>
    <w:p w:rsidRPr="00B80407" w:rsidR="00B80407" w:rsidP="00B80407" w:rsidRDefault="00B80407" w14:paraId="5935BDA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CenturyLink technicians do not provide service past the Demarcation Point at the end-user premises on Commercial DS0 Loop Facilities.</w:t>
      </w:r>
    </w:p>
    <w:p w:rsidRPr="00B80407" w:rsidR="00B80407" w:rsidP="00B80407" w:rsidRDefault="00B80407" w14:paraId="7DBAC79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9"/>
      <w:bookmarkEnd w:id="9"/>
      <w:r w:rsidRPr="00B80407">
        <w:rPr>
          <w:rFonts w:ascii="Arial" w:hAnsi="Arial" w:eastAsia="Times New Roman" w:cs="Arial"/>
          <w:b/>
          <w:bCs/>
          <w:color w:val="000000"/>
          <w:kern w:val="0"/>
          <w:sz w:val="21"/>
          <w:szCs w:val="21"/>
          <w14:ligatures w14:val="none"/>
        </w:rPr>
        <w:t>Maintenance and Repair</w:t>
      </w:r>
    </w:p>
    <w:p w:rsidRPr="00B80407" w:rsidR="00B80407" w:rsidP="00B80407" w:rsidRDefault="00B80407" w14:paraId="018763EB" w14:textId="77777777">
      <w:pPr>
        <w:shd w:val="clear" w:color="auto" w:fill="FFFFFF"/>
        <w:spacing w:after="0"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General maintenance and repair activities are described in the </w:t>
      </w:r>
      <w:hyperlink w:history="1" r:id="rId56">
        <w:r w:rsidRPr="00B80407">
          <w:rPr>
            <w:rFonts w:ascii="Arial" w:hAnsi="Arial" w:eastAsia="Times New Roman" w:cs="Arial"/>
            <w:color w:val="006BBD"/>
            <w:kern w:val="0"/>
            <w:sz w:val="20"/>
            <w:szCs w:val="20"/>
            <w:u w:val="single"/>
            <w14:ligatures w14:val="none"/>
          </w:rPr>
          <w:t>Maintenance and Repair Overview</w:t>
        </w:r>
      </w:hyperlink>
      <w:r w:rsidRPr="00B80407">
        <w:rPr>
          <w:rFonts w:ascii="Arial" w:hAnsi="Arial" w:eastAsia="Times New Roman" w:cs="Arial"/>
          <w:color w:val="000000"/>
          <w:kern w:val="0"/>
          <w:sz w:val="20"/>
          <w:szCs w:val="20"/>
          <w14:ligatures w14:val="none"/>
        </w:rPr>
        <w:t>.</w:t>
      </w:r>
    </w:p>
    <w:p w:rsidRPr="00B80407" w:rsidR="00B80407" w:rsidP="00B80407" w:rsidRDefault="00B80407" w14:paraId="4210D84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Trouble isolation and testing is a joint process. You are responsible for testing and providing trouble isolation results prior to submitting a trouble report to CenturyLink. As part of this trouble isolation, testing from the far end of the loop (NID) is your responsibility (this includes assurance that the end-user Customer Provided Equipment (CPE) and inside wiring is free of trouble). If you elect not to perform trouble isolation testing, CenturyLink will offer you the option of performing testing on your behalf. If you request the testing, CenturyLink will perform the optional testing for you and include the test results in the trouble report. The test results will be provided to you either verbally or electronically. You will be billed for the optional testing.</w:t>
      </w:r>
    </w:p>
    <w:p w:rsidRPr="00B80407" w:rsidR="00B80407" w:rsidP="37B0FF24" w:rsidRDefault="00B80407" w14:paraId="1B45241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If you do not provide test results when </w:t>
      </w:r>
      <w:r w:rsidRPr="00B80407" w:rsidR="00B80407">
        <w:rPr>
          <w:rFonts w:ascii="Arial" w:hAnsi="Arial" w:eastAsia="Times New Roman" w:cs="Arial"/>
          <w:color w:val="000000"/>
          <w:kern w:val="0"/>
          <w:sz w:val="20"/>
          <w:szCs w:val="20"/>
          <w14:ligatures w14:val="none"/>
        </w:rPr>
        <w:t>attempting</w:t>
      </w:r>
      <w:r w:rsidRPr="00B80407" w:rsidR="00B80407">
        <w:rPr>
          <w:rFonts w:ascii="Arial" w:hAnsi="Arial" w:eastAsia="Times New Roman" w:cs="Arial"/>
          <w:color w:val="000000"/>
          <w:kern w:val="0"/>
          <w:sz w:val="20"/>
          <w:szCs w:val="20"/>
          <w14:ligatures w14:val="none"/>
        </w:rPr>
        <w:t xml:space="preserve"> to submit a trouble report and </w:t>
      </w:r>
      <w:r w:rsidRPr="00B80407" w:rsidR="00B80407">
        <w:rPr>
          <w:rFonts w:ascii="Arial" w:hAnsi="Arial" w:eastAsia="Times New Roman" w:cs="Arial"/>
          <w:color w:val="000000"/>
          <w:kern w:val="0"/>
          <w:sz w:val="20"/>
          <w:szCs w:val="20"/>
          <w14:ligatures w14:val="none"/>
        </w:rPr>
        <w:t>elect</w:t>
      </w:r>
      <w:r w:rsidRPr="00B80407" w:rsidR="00B80407">
        <w:rPr>
          <w:rFonts w:ascii="Arial" w:hAnsi="Arial" w:eastAsia="Times New Roman" w:cs="Arial"/>
          <w:color w:val="000000"/>
          <w:kern w:val="0"/>
          <w:sz w:val="20"/>
          <w:szCs w:val="20"/>
          <w14:ligatures w14:val="none"/>
        </w:rPr>
        <w:t xml:space="preserve"> not to have CenturyLink perform the optional testing on your behalf, CenturyLink will not have enough information to open a valid ticket and therefore will not open a ticket. </w:t>
      </w:r>
      <w:bookmarkStart w:name="_Int_TLmLkG9r" w:id="701700893"/>
      <w:r w:rsidRPr="00B80407" w:rsidR="00B80407">
        <w:rPr>
          <w:rFonts w:ascii="Arial" w:hAnsi="Arial" w:eastAsia="Times New Roman" w:cs="Arial"/>
          <w:color w:val="000000"/>
          <w:kern w:val="0"/>
          <w:sz w:val="20"/>
          <w:szCs w:val="20"/>
          <w14:ligatures w14:val="none"/>
        </w:rPr>
        <w:t>You will need to obtain testing information prior to CenturyLink accepting and issuing a valid trouble report.</w:t>
      </w:r>
      <w:bookmarkEnd w:id="701700893"/>
    </w:p>
    <w:p w:rsidRPr="00B80407" w:rsidR="00B80407" w:rsidP="37B0FF24" w:rsidRDefault="00B80407" w14:paraId="46852EB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lastRenderedPageBreak/>
        <w:t xml:space="preserve">The following examples of trouble </w:t>
      </w:r>
      <w:bookmarkStart w:name="_Int_KVlylN27" w:id="1882633933"/>
      <w:r w:rsidRPr="00B80407" w:rsidR="00B80407">
        <w:rPr>
          <w:rFonts w:ascii="Arial" w:hAnsi="Arial" w:eastAsia="Times New Roman" w:cs="Arial"/>
          <w:color w:val="000000"/>
          <w:kern w:val="0"/>
          <w:sz w:val="20"/>
          <w:szCs w:val="20"/>
          <w14:ligatures w14:val="none"/>
        </w:rPr>
        <w:t>reporting</w:t>
      </w:r>
      <w:bookmarkEnd w:id="1882633933"/>
      <w:r w:rsidRPr="00B80407" w:rsidR="00B80407">
        <w:rPr>
          <w:rFonts w:ascii="Arial" w:hAnsi="Arial" w:eastAsia="Times New Roman" w:cs="Arial"/>
          <w:color w:val="000000"/>
          <w:kern w:val="0"/>
          <w:sz w:val="20"/>
          <w:szCs w:val="20"/>
          <w14:ligatures w14:val="none"/>
        </w:rPr>
        <w:t xml:space="preserve"> and charge assessment could result:</w:t>
      </w:r>
    </w:p>
    <w:p w:rsidRPr="00B80407" w:rsidR="00B80407" w:rsidP="00B80407" w:rsidRDefault="00B80407" w14:paraId="7E5DDF18" w14:textId="77777777">
      <w:pPr>
        <w:numPr>
          <w:ilvl w:val="0"/>
          <w:numId w:val="5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You have performed trouble testing and provided the test results to CenturyLink. CenturyLink will assess the test results that you provided and dispatch a technician to conduct the repair work. If the trouble is found to be in the CenturyLink network, CenturyLink will repair and close the ticket with you, no charges will apply for the work activity. If the trouble was found to be in your network, CenturyLink will notify you and, if authorized by you, </w:t>
      </w:r>
      <w:proofErr w:type="gramStart"/>
      <w:r w:rsidRPr="00B80407">
        <w:rPr>
          <w:rFonts w:ascii="Arial" w:hAnsi="Arial" w:eastAsia="Times New Roman" w:cs="Arial"/>
          <w:color w:val="000000"/>
          <w:kern w:val="0"/>
          <w:sz w:val="20"/>
          <w:szCs w:val="20"/>
          <w14:ligatures w14:val="none"/>
        </w:rPr>
        <w:t>dispatch</w:t>
      </w:r>
      <w:proofErr w:type="gramEnd"/>
      <w:r w:rsidRPr="00B80407">
        <w:rPr>
          <w:rFonts w:ascii="Arial" w:hAnsi="Arial" w:eastAsia="Times New Roman" w:cs="Arial"/>
          <w:color w:val="000000"/>
          <w:kern w:val="0"/>
          <w:sz w:val="20"/>
          <w:szCs w:val="20"/>
          <w14:ligatures w14:val="none"/>
        </w:rPr>
        <w:t xml:space="preserve"> and repair. A Maintenance of Service charge will be assessed.</w:t>
      </w:r>
    </w:p>
    <w:p w:rsidRPr="00B80407" w:rsidR="00B80407" w:rsidP="37B0FF24" w:rsidRDefault="00B80407" w14:paraId="724499E5" w14:textId="77777777">
      <w:pPr>
        <w:numPr>
          <w:ilvl w:val="0"/>
          <w:numId w:val="5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You have not performed trouble testing on the end-user's circuit. CenturyLink will offer you the </w:t>
      </w:r>
      <w:r w:rsidRPr="00B80407" w:rsidR="00B80407">
        <w:rPr>
          <w:rFonts w:ascii="Arial" w:hAnsi="Arial" w:eastAsia="Times New Roman" w:cs="Arial"/>
          <w:color w:val="000000"/>
          <w:kern w:val="0"/>
          <w:sz w:val="20"/>
          <w:szCs w:val="20"/>
          <w14:ligatures w14:val="none"/>
        </w:rPr>
        <w:t xml:space="preserve">option</w:t>
      </w:r>
      <w:r w:rsidRPr="00B80407" w:rsidR="00B80407">
        <w:rPr>
          <w:rFonts w:ascii="Arial" w:hAnsi="Arial" w:eastAsia="Times New Roman" w:cs="Arial"/>
          <w:color w:val="000000"/>
          <w:kern w:val="0"/>
          <w:sz w:val="20"/>
          <w:szCs w:val="20"/>
          <w14:ligatures w14:val="none"/>
        </w:rPr>
        <w:t xml:space="preserve"> of having CenturyLink conduct the testing on your behalf at a charge. If you choose to have CenturyLink conduct the testing, CenturyLink will conduct the test and assess the results. CenturyLink will contact you with results </w:t>
      </w:r>
      <w:r w:rsidRPr="00B80407" w:rsidR="00B80407">
        <w:rPr>
          <w:rFonts w:ascii="Arial" w:hAnsi="Arial" w:eastAsia="Times New Roman" w:cs="Arial"/>
          <w:color w:val="000000"/>
          <w:kern w:val="0"/>
          <w:sz w:val="20"/>
          <w:szCs w:val="20"/>
          <w14:ligatures w14:val="none"/>
        </w:rPr>
        <w:t xml:space="preserve">stating</w:t>
      </w:r>
      <w:r w:rsidRPr="00B80407" w:rsidR="00B80407">
        <w:rPr>
          <w:rFonts w:ascii="Arial" w:hAnsi="Arial" w:eastAsia="Times New Roman" w:cs="Arial"/>
          <w:color w:val="000000"/>
          <w:kern w:val="0"/>
          <w:sz w:val="20"/>
          <w:szCs w:val="20"/>
          <w14:ligatures w14:val="none"/>
        </w:rPr>
        <w:t xml:space="preserve"> that the trouble is in your network or in the CenturyLink network. If the trouble is found to be in your network and you authorize a dispatch, a charge will apply for both the optional testing and for any Maintenance of Service charges resulting from CenturyLink trouble resolution activity. However, if the circuit is on Pair Gain or like equipment which you or CenturyLink cannot test through, and you </w:t>
      </w:r>
      <w:r w:rsidRPr="00B80407" w:rsidR="00B80407">
        <w:rPr>
          <w:rFonts w:ascii="Arial" w:hAnsi="Arial" w:eastAsia="Times New Roman" w:cs="Arial"/>
          <w:color w:val="000000"/>
          <w:kern w:val="0"/>
          <w:sz w:val="20"/>
          <w:szCs w:val="20"/>
          <w14:ligatures w14:val="none"/>
        </w:rPr>
        <w:t xml:space="preserve">advise</w:t>
      </w:r>
      <w:r w:rsidRPr="00B80407" w:rsidR="00B80407">
        <w:rPr>
          <w:rFonts w:ascii="Arial" w:hAnsi="Arial" w:eastAsia="Times New Roman" w:cs="Arial"/>
          <w:color w:val="000000"/>
          <w:kern w:val="0"/>
          <w:sz w:val="20"/>
          <w:szCs w:val="20"/>
          <w14:ligatures w14:val="none"/>
        </w:rPr>
        <w:t xml:space="preserve"> CenturyLink of this, CenturyLink will not assess optional testing charges. If the trouble is found to be in the CenturyLink network, CenturyLink will dispatch a technician to conduct the repair work and close the ticket with you. No Maintenance of Service charges will apply for repair of the trouble on CenturyLink's side of the network; </w:t>
      </w:r>
      <w:bookmarkStart w:name="_Int_JtkwZFVI" w:id="2136599693"/>
      <w:r w:rsidRPr="00B80407" w:rsidR="00B80407">
        <w:rPr>
          <w:rFonts w:ascii="Arial" w:hAnsi="Arial" w:eastAsia="Times New Roman" w:cs="Arial"/>
          <w:color w:val="000000"/>
          <w:kern w:val="0"/>
          <w:sz w:val="20"/>
          <w:szCs w:val="20"/>
          <w14:ligatures w14:val="none"/>
        </w:rPr>
        <w:t>however</w:t>
      </w:r>
      <w:bookmarkEnd w:id="2136599693"/>
      <w:r w:rsidRPr="00B80407" w:rsidR="00B80407">
        <w:rPr>
          <w:rFonts w:ascii="Arial" w:hAnsi="Arial" w:eastAsia="Times New Roman" w:cs="Arial"/>
          <w:color w:val="000000"/>
          <w:kern w:val="0"/>
          <w:sz w:val="20"/>
          <w:szCs w:val="20"/>
          <w14:ligatures w14:val="none"/>
        </w:rPr>
        <w:t xml:space="preserve"> a charge will be assessed for the optional testing.</w:t>
      </w:r>
    </w:p>
    <w:p w:rsidRPr="00B80407" w:rsidR="00B80407" w:rsidP="00B80407" w:rsidRDefault="00B80407" w14:paraId="4CD0E1E6" w14:textId="77777777">
      <w:pPr>
        <w:numPr>
          <w:ilvl w:val="0"/>
          <w:numId w:val="5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You have not performed trouble testing on the end-user's circuit. CenturyLink will offer to test the circuit for you. If you decline this option, CenturyLink will not have enough testing information to warrant the issuance of a valid repair ticket. You will need to perform trouble testing on your end-user's circuit and call CenturyLink with the testing information.</w:t>
      </w:r>
    </w:p>
    <w:p w:rsidRPr="00B80407" w:rsidR="00B80407" w:rsidP="00B80407" w:rsidRDefault="00B80407" w14:paraId="04770A3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When reporting a trouble report, you will need to provide test results, analysis of the testing and trouble isolation performed. The information must reasonably demonstrate that the trouble is not in your network.</w:t>
      </w:r>
    </w:p>
    <w:p w:rsidRPr="00B80407" w:rsidR="00B80407" w:rsidP="00B80407" w:rsidRDefault="00B80407" w14:paraId="65CF119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At a minimum the information contained in a trouble report must define:</w:t>
      </w:r>
    </w:p>
    <w:p w:rsidRPr="00B80407" w:rsidR="00B80407" w:rsidP="00B80407" w:rsidRDefault="00B80407" w14:paraId="53E3414C" w14:textId="77777777">
      <w:pPr>
        <w:numPr>
          <w:ilvl w:val="0"/>
          <w:numId w:val="5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Information reflecting the results of testing and </w:t>
      </w:r>
      <w:proofErr w:type="gramStart"/>
      <w:r w:rsidRPr="00B80407">
        <w:rPr>
          <w:rFonts w:ascii="Arial" w:hAnsi="Arial" w:eastAsia="Times New Roman" w:cs="Arial"/>
          <w:color w:val="000000"/>
          <w:kern w:val="0"/>
          <w:sz w:val="20"/>
          <w:szCs w:val="20"/>
          <w14:ligatures w14:val="none"/>
        </w:rPr>
        <w:t>isolation</w:t>
      </w:r>
      <w:proofErr w:type="gramEnd"/>
    </w:p>
    <w:p w:rsidRPr="00B80407" w:rsidR="00B80407" w:rsidP="00B80407" w:rsidRDefault="00B80407" w14:paraId="504CE038" w14:textId="77777777">
      <w:pPr>
        <w:numPr>
          <w:ilvl w:val="0"/>
          <w:numId w:val="5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Test results</w:t>
      </w:r>
    </w:p>
    <w:p w:rsidRPr="00B80407" w:rsidR="00B80407" w:rsidP="00B80407" w:rsidRDefault="00B80407" w14:paraId="3042957E" w14:textId="77777777">
      <w:pPr>
        <w:numPr>
          <w:ilvl w:val="0"/>
          <w:numId w:val="5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Analysis of your fact-finding (Is the trouble isolated to the CenturyLink network?).</w:t>
      </w:r>
    </w:p>
    <w:p w:rsidRPr="00B80407" w:rsidR="00B80407" w:rsidP="00B80407" w:rsidRDefault="00B80407" w14:paraId="056DD1C0" w14:textId="77777777">
      <w:pPr>
        <w:numPr>
          <w:ilvl w:val="0"/>
          <w:numId w:val="5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If the circuit is on Pair Gain</w:t>
      </w:r>
    </w:p>
    <w:p w:rsidRPr="00B80407" w:rsidR="00B80407" w:rsidP="00B80407" w:rsidRDefault="00B80407" w14:paraId="6114777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Examples of acceptable test results:</w:t>
      </w:r>
    </w:p>
    <w:p w:rsidRPr="00B80407" w:rsidR="00B80407" w:rsidP="00B80407" w:rsidRDefault="00B80407" w14:paraId="6937B2FF" w14:textId="77777777">
      <w:pPr>
        <w:numPr>
          <w:ilvl w:val="0"/>
          <w:numId w:val="5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You report: "Line is testing hard short tip-ring."</w:t>
      </w:r>
    </w:p>
    <w:p w:rsidRPr="00B80407" w:rsidR="00B80407" w:rsidP="00B80407" w:rsidRDefault="00B80407" w14:paraId="18DAC545" w14:textId="77777777">
      <w:pPr>
        <w:numPr>
          <w:ilvl w:val="0"/>
          <w:numId w:val="5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Circuit is on Pair Gain.</w:t>
      </w:r>
    </w:p>
    <w:p w:rsidRPr="00B80407" w:rsidR="00B80407" w:rsidP="00B80407" w:rsidRDefault="00B80407" w14:paraId="1BCE995F" w14:textId="77777777">
      <w:pPr>
        <w:numPr>
          <w:ilvl w:val="0"/>
          <w:numId w:val="5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You report: "End-user has no dial tone, tested at CLEC and CenturyLink Point of Interface (POI), have 15v of foreign battery on CenturyLink side".</w:t>
      </w:r>
    </w:p>
    <w:p w:rsidRPr="00B80407" w:rsidR="00B80407" w:rsidP="00B80407" w:rsidRDefault="00B80407" w14:paraId="5FDE98EB" w14:textId="77777777">
      <w:pPr>
        <w:numPr>
          <w:ilvl w:val="0"/>
          <w:numId w:val="5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You report: "Open out, no voltage, tip to ground = 0."</w:t>
      </w:r>
    </w:p>
    <w:p w:rsidRPr="00B80407" w:rsidR="00B80407" w:rsidP="00B80407" w:rsidRDefault="00B80407" w14:paraId="799D4D2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Examples of unacceptable test results:</w:t>
      </w:r>
    </w:p>
    <w:p w:rsidRPr="00B80407" w:rsidR="00B80407" w:rsidP="00B80407" w:rsidRDefault="00B80407" w14:paraId="22A6C770" w14:textId="77777777">
      <w:pPr>
        <w:numPr>
          <w:ilvl w:val="0"/>
          <w:numId w:val="5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You report: "No dial tone".</w:t>
      </w:r>
    </w:p>
    <w:p w:rsidRPr="00B80407" w:rsidR="00B80407" w:rsidP="37B0FF24" w:rsidRDefault="00B80407" w14:paraId="733DD28D" w14:textId="77777777">
      <w:pPr>
        <w:numPr>
          <w:ilvl w:val="0"/>
          <w:numId w:val="5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k5hcaRRb" w:id="1200943285"/>
      <w:r w:rsidRPr="00B80407" w:rsidR="00B80407">
        <w:rPr>
          <w:rFonts w:ascii="Arial" w:hAnsi="Arial" w:eastAsia="Times New Roman" w:cs="Arial"/>
          <w:color w:val="000000"/>
          <w:kern w:val="0"/>
          <w:sz w:val="20"/>
          <w:szCs w:val="20"/>
          <w14:ligatures w14:val="none"/>
        </w:rPr>
        <w:t>You</w:t>
      </w:r>
      <w:bookmarkEnd w:id="1200943285"/>
      <w:r w:rsidRPr="00B80407" w:rsidR="00B80407">
        <w:rPr>
          <w:rFonts w:ascii="Arial" w:hAnsi="Arial" w:eastAsia="Times New Roman" w:cs="Arial"/>
          <w:color w:val="000000"/>
          <w:kern w:val="0"/>
          <w:sz w:val="20"/>
          <w:szCs w:val="20"/>
          <w14:ligatures w14:val="none"/>
        </w:rPr>
        <w:t xml:space="preserve"> report: "Not Working".</w:t>
      </w:r>
    </w:p>
    <w:p w:rsidRPr="00B80407" w:rsidR="00B80407" w:rsidP="37B0FF24" w:rsidRDefault="00B80407" w14:paraId="25C3544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Charges could also apply if, at your request, CenturyLink performs the optional </w:t>
      </w:r>
      <w:r w:rsidRPr="00B80407" w:rsidR="00B80407">
        <w:rPr>
          <w:rFonts w:ascii="Arial" w:hAnsi="Arial" w:eastAsia="Times New Roman" w:cs="Arial"/>
          <w:color w:val="000000"/>
          <w:kern w:val="0"/>
          <w:sz w:val="20"/>
          <w:szCs w:val="20"/>
          <w14:ligatures w14:val="none"/>
        </w:rPr>
        <w:t xml:space="preserve">additional</w:t>
      </w:r>
      <w:r w:rsidRPr="00B80407" w:rsidR="00B80407">
        <w:rPr>
          <w:rFonts w:ascii="Arial" w:hAnsi="Arial" w:eastAsia="Times New Roman" w:cs="Arial"/>
          <w:color w:val="000000"/>
          <w:kern w:val="0"/>
          <w:sz w:val="20"/>
          <w:szCs w:val="20"/>
          <w14:ligatures w14:val="none"/>
        </w:rPr>
        <w:t xml:space="preserve"> testing which results in </w:t>
      </w:r>
      <w:bookmarkStart w:name="_Int_mVD8n3dF" w:id="1346920399"/>
      <w:r w:rsidRPr="00B80407" w:rsidR="00B80407">
        <w:rPr>
          <w:rFonts w:ascii="Arial" w:hAnsi="Arial" w:eastAsia="Times New Roman" w:cs="Arial"/>
          <w:color w:val="000000"/>
          <w:kern w:val="0"/>
          <w:sz w:val="20"/>
          <w:szCs w:val="20"/>
          <w14:ligatures w14:val="none"/>
        </w:rPr>
        <w:t>a dispatch</w:t>
      </w:r>
      <w:bookmarkEnd w:id="1346920399"/>
      <w:r w:rsidRPr="00B80407" w:rsidR="00B80407">
        <w:rPr>
          <w:rFonts w:ascii="Arial" w:hAnsi="Arial" w:eastAsia="Times New Roman" w:cs="Arial"/>
          <w:color w:val="000000"/>
          <w:kern w:val="0"/>
          <w:sz w:val="20"/>
          <w:szCs w:val="20"/>
          <w14:ligatures w14:val="none"/>
        </w:rPr>
        <w:t xml:space="preserve"> of a CenturyLink technician and isolates the trouble within your network. In this instance the applicable charge will be assessed.</w:t>
      </w:r>
    </w:p>
    <w:p w:rsidRPr="00B80407" w:rsidR="00B80407" w:rsidP="00B80407" w:rsidRDefault="00B80407" w14:paraId="5184CE6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lastRenderedPageBreak/>
        <w:t>Your representative, who authorized CenturyLink to perform the optional testing, will be documented and upon billing inquiry, the representative's name and telephone number will be provided to you by CenturyLink.</w:t>
      </w:r>
    </w:p>
    <w:p w:rsidRPr="00B80407" w:rsidR="00B80407" w:rsidP="00B80407" w:rsidRDefault="00B80407" w14:paraId="6EEE4DF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10"/>
      <w:bookmarkEnd w:id="10"/>
      <w:r w:rsidRPr="00B80407">
        <w:rPr>
          <w:rFonts w:ascii="Arial" w:hAnsi="Arial" w:eastAsia="Times New Roman" w:cs="Arial"/>
          <w:b/>
          <w:bCs/>
          <w:color w:val="000000"/>
          <w:kern w:val="0"/>
          <w:sz w:val="21"/>
          <w:szCs w:val="21"/>
          <w14:ligatures w14:val="none"/>
        </w:rPr>
        <w:t>Billing</w:t>
      </w:r>
    </w:p>
    <w:p w:rsidRPr="00B80407" w:rsidR="00B80407" w:rsidP="023DCBB5" w:rsidRDefault="00B80407" w14:paraId="3A540206" w14:textId="71245640">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50E4C510" w:rsidR="00B80407">
        <w:rPr>
          <w:rFonts w:ascii="Arial" w:hAnsi="Arial" w:eastAsia="Times New Roman" w:cs="Arial"/>
          <w:strike w:val="1"/>
          <w:color w:val="FF0000"/>
          <w:kern w:val="0"/>
          <w:sz w:val="20"/>
          <w:szCs w:val="20"/>
          <w14:ligatures w14:val="none"/>
        </w:rPr>
        <w:t>Customer Records and Information System (</w:t>
      </w:r>
      <w:r w:rsidRPr="50E4C510" w:rsidR="00B80407">
        <w:rPr>
          <w:rFonts w:ascii="Arial" w:hAnsi="Arial" w:eastAsia="Times New Roman" w:cs="Arial"/>
          <w:strike w:val="1"/>
          <w:color w:val="FF0000"/>
          <w:kern w:val="0"/>
          <w:sz w:val="20"/>
          <w:szCs w:val="20"/>
          <w14:ligatures w14:val="none"/>
        </w:rPr>
        <w:t>CRIS</w:t>
      </w:r>
      <w:r w:rsidRPr="50E4C510" w:rsidR="00B80407">
        <w:rPr>
          <w:rFonts w:ascii="Arial" w:hAnsi="Arial" w:eastAsia="Times New Roman" w:cs="Arial"/>
          <w:strike w:val="1"/>
          <w:color w:val="FF0000"/>
          <w:kern w:val="0"/>
          <w:sz w:val="20"/>
          <w:szCs w:val="20"/>
          <w14:ligatures w14:val="none"/>
        </w:rPr>
        <w:t>) billing is described in </w:t>
      </w:r>
      <w:hyperlink w:history="1" r:id="R022f078eee76455b">
        <w:r w:rsidRPr="50E4C510" w:rsidR="00B80407">
          <w:rPr>
            <w:rFonts w:ascii="Arial" w:hAnsi="Arial" w:eastAsia="Times New Roman" w:cs="Arial"/>
            <w:strike w:val="1"/>
            <w:color w:val="FF0000"/>
            <w:kern w:val="0"/>
            <w:sz w:val="20"/>
            <w:szCs w:val="20"/>
            <w:u w:val="single"/>
            <w14:ligatures w14:val="none"/>
          </w:rPr>
          <w:t>Billing Information - Customer Records and Information System (</w:t>
        </w:r>
        <w:r w:rsidRPr="50E4C510" w:rsidR="00B80407">
          <w:rPr>
            <w:rFonts w:ascii="Arial" w:hAnsi="Arial" w:eastAsia="Times New Roman" w:cs="Arial"/>
            <w:strike w:val="1"/>
            <w:color w:val="FF0000"/>
            <w:kern w:val="0"/>
            <w:sz w:val="20"/>
            <w:szCs w:val="20"/>
            <w:u w:val="single"/>
            <w14:ligatures w14:val="none"/>
          </w:rPr>
          <w:t>CRIS</w:t>
        </w:r>
        <w:r w:rsidRPr="50E4C510" w:rsidR="00B80407">
          <w:rPr>
            <w:rFonts w:ascii="Arial" w:hAnsi="Arial" w:eastAsia="Times New Roman" w:cs="Arial"/>
            <w:strike w:val="1"/>
            <w:color w:val="FF0000"/>
            <w:kern w:val="0"/>
            <w:sz w:val="20"/>
            <w:szCs w:val="20"/>
            <w:u w:val="single"/>
            <w14:ligatures w14:val="none"/>
          </w:rPr>
          <w:t>)</w:t>
        </w:r>
      </w:hyperlink>
      <w:r w:rsidRPr="7EAE0069" w:rsidR="00B80407">
        <w:rPr>
          <w:rFonts w:ascii="Arial" w:hAnsi="Arial" w:eastAsia="Times New Roman" w:cs="Arial"/>
          <w:strike w:val="0"/>
          <w:dstrike w:val="0"/>
          <w:color w:val="FF0000"/>
          <w:kern w:val="0"/>
          <w:sz w:val="20"/>
          <w:szCs w:val="20"/>
          <w14:ligatures w14:val="none"/>
        </w:rPr>
        <w:t>.</w:t>
      </w:r>
      <w:r w:rsidRPr="7EAE0069" w:rsidR="053D84D8">
        <w:rPr>
          <w:rFonts w:ascii="Arial" w:hAnsi="Arial" w:eastAsia="Times New Roman" w:cs="Arial"/>
          <w:strike w:val="0"/>
          <w:dstrike w:val="0"/>
          <w:color w:val="FF0000"/>
          <w:sz w:val="20"/>
          <w:szCs w:val="20"/>
        </w:rPr>
        <w:t xml:space="preserve"> </w:t>
      </w:r>
      <w:r w:rsidRPr="023DCBB5" w:rsidR="713AA38D">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B80407" w:rsidR="00B80407" w:rsidP="023DCBB5" w:rsidRDefault="00B80407" w14:paraId="1C85D625" w14:textId="5EBCE6BA">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023DCBB5" w:rsidR="713AA38D">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648baed83f9c4524">
        <w:r w:rsidRPr="023DCBB5" w:rsidR="713AA38D">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023DCBB5" w:rsidR="713AA38D">
        <w:rPr>
          <w:rFonts w:ascii="Arial" w:hAnsi="Arial" w:eastAsia="Arial" w:cs="Arial"/>
          <w:b w:val="0"/>
          <w:bCs w:val="0"/>
          <w:i w:val="0"/>
          <w:iCs w:val="0"/>
          <w:caps w:val="0"/>
          <w:smallCaps w:val="0"/>
          <w:strike w:val="0"/>
          <w:dstrike w:val="0"/>
          <w:noProof w:val="0"/>
          <w:color w:val="FF0000"/>
          <w:sz w:val="20"/>
          <w:szCs w:val="20"/>
          <w:u w:val="none"/>
          <w:lang w:val="en-US"/>
        </w:rPr>
        <w:t>.</w:t>
      </w:r>
    </w:p>
    <w:p w:rsidR="6CB0E543" w:rsidP="6CB0E543" w:rsidRDefault="6CB0E543" w14:paraId="42F13218" w14:textId="29258125">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B80407" w:rsidR="00B80407" w:rsidP="00B80407" w:rsidRDefault="00B80407" w14:paraId="77AC892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1"/>
      <w:bookmarkEnd w:id="11"/>
      <w:r w:rsidRPr="00B80407">
        <w:rPr>
          <w:rFonts w:ascii="Arial" w:hAnsi="Arial" w:eastAsia="Times New Roman" w:cs="Arial"/>
          <w:b/>
          <w:bCs/>
          <w:color w:val="000000"/>
          <w:kern w:val="0"/>
          <w:sz w:val="26"/>
          <w:szCs w:val="26"/>
          <w14:ligatures w14:val="none"/>
        </w:rPr>
        <w:t>Training</w:t>
      </w:r>
    </w:p>
    <w:p w:rsidRPr="00B80407" w:rsidR="00B80407" w:rsidP="4B073B46" w:rsidRDefault="00B80407" w14:paraId="5DD85300" w14:textId="1C70F203">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B80407" w:rsidR="00B80407">
        <w:rPr>
          <w:rFonts w:ascii="Arial" w:hAnsi="Arial" w:eastAsia="Times New Roman" w:cs="Arial"/>
          <w:color w:val="000000"/>
          <w:kern w:val="0"/>
          <w:sz w:val="20"/>
          <w:szCs w:val="20"/>
          <w14:ligatures w14:val="none"/>
        </w:rPr>
        <w:t xml:space="preserve">View available CenturyLink courses in </w:t>
      </w:r>
      <w:r w:rsidRPr="00B80407" w:rsidR="00B80407">
        <w:rPr>
          <w:rFonts w:ascii="Arial" w:hAnsi="Arial" w:eastAsia="Times New Roman" w:cs="Arial"/>
          <w:color w:val="000000"/>
          <w:kern w:val="0"/>
          <w:sz w:val="20"/>
          <w:szCs w:val="20"/>
          <w14:ligatures w14:val="none"/>
        </w:rPr>
        <w:t>the </w:t>
      </w:r>
      <w:r w:rsidRPr="6CB0E543" w:rsidR="27659910">
        <w:rPr>
          <w:rFonts w:ascii="Arial" w:hAnsi="Arial" w:eastAsia="Arial" w:cs="Arial"/>
          <w:b w:val="0"/>
          <w:bCs w:val="0"/>
          <w:i w:val="0"/>
          <w:iCs w:val="0"/>
          <w:caps w:val="0"/>
          <w:smallCaps w:val="0"/>
          <w:strike w:val="1"/>
          <w:noProof w:val="0"/>
          <w:color w:val="FF0000"/>
          <w:sz w:val="20"/>
          <w:szCs w:val="20"/>
          <w:u w:val="none"/>
          <w:lang w:val="en-US"/>
        </w:rPr>
        <w:t xml:space="preserve"> Course</w:t>
      </w:r>
      <w:r w:rsidRPr="6CB0E543" w:rsidR="27659910">
        <w:rPr>
          <w:rFonts w:ascii="Arial" w:hAnsi="Arial" w:eastAsia="Arial" w:cs="Arial"/>
          <w:b w:val="0"/>
          <w:bCs w:val="0"/>
          <w:i w:val="0"/>
          <w:iCs w:val="0"/>
          <w:caps w:val="0"/>
          <w:smallCaps w:val="0"/>
          <w:strike w:val="1"/>
          <w:noProof w:val="0"/>
          <w:color w:val="FF0000"/>
          <w:sz w:val="20"/>
          <w:szCs w:val="20"/>
          <w:u w:val="none"/>
          <w:lang w:val="en-US"/>
        </w:rPr>
        <w:t> </w:t>
      </w:r>
      <w:hyperlink r:id="R536cd908a45d4307">
        <w:r w:rsidRPr="6CB0E543" w:rsidR="27659910">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6CB0E543" w:rsidR="27659910">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6CB0E543" w:rsidR="27659910">
        <w:rPr>
          <w:rFonts w:ascii="Arial" w:hAnsi="Arial" w:eastAsia="Arial" w:cs="Arial"/>
          <w:b w:val="0"/>
          <w:bCs w:val="0"/>
          <w:i w:val="0"/>
          <w:iCs w:val="0"/>
          <w:caps w:val="0"/>
          <w:smallCaps w:val="0"/>
          <w:noProof w:val="0"/>
          <w:color w:val="000000" w:themeColor="text1" w:themeTint="FF" w:themeShade="FF"/>
          <w:sz w:val="20"/>
          <w:szCs w:val="20"/>
          <w:lang w:val="en-US"/>
        </w:rPr>
        <w:t>.</w:t>
      </w:r>
    </w:p>
    <w:p w:rsidR="6CB0E543" w:rsidP="6CB0E543" w:rsidRDefault="6CB0E543" w14:paraId="5A13C74F" w14:textId="210CE08C">
      <w:pPr>
        <w:pStyle w:val="Normal"/>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Pr="00B80407" w:rsidR="00B80407" w:rsidP="00B80407" w:rsidRDefault="00B80407" w14:paraId="3DD915D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2"/>
      <w:bookmarkEnd w:id="12"/>
      <w:r w:rsidRPr="00B80407">
        <w:rPr>
          <w:rFonts w:ascii="Arial" w:hAnsi="Arial" w:eastAsia="Times New Roman" w:cs="Arial"/>
          <w:b/>
          <w:bCs/>
          <w:color w:val="000000"/>
          <w:kern w:val="0"/>
          <w:sz w:val="26"/>
          <w:szCs w:val="26"/>
          <w14:ligatures w14:val="none"/>
        </w:rPr>
        <w:t>Contacts</w:t>
      </w:r>
    </w:p>
    <w:p w:rsidRPr="00B80407" w:rsidR="00B80407" w:rsidP="37B0FF24" w:rsidRDefault="00B80407" w14:paraId="4C28B79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color w:val="000000"/>
          <w:kern w:val="0"/>
          <w:sz w:val="20"/>
          <w:szCs w:val="20"/>
          <w14:ligatures w14:val="none"/>
        </w:rPr>
        <w:t xml:space="preserve">CenturyLink contact information </w:t>
      </w:r>
      <w:bookmarkStart w:name="_Int_aYDD0TA0" w:id="247205857"/>
      <w:r w:rsidRPr="00B80407" w:rsidR="00B80407">
        <w:rPr>
          <w:rFonts w:ascii="Arial" w:hAnsi="Arial" w:eastAsia="Times New Roman" w:cs="Arial"/>
          <w:color w:val="000000"/>
          <w:kern w:val="0"/>
          <w:sz w:val="20"/>
          <w:szCs w:val="20"/>
          <w14:ligatures w14:val="none"/>
        </w:rPr>
        <w:t xml:space="preserve">is </w:t>
      </w:r>
      <w:r w:rsidRPr="00B80407" w:rsidR="00B80407">
        <w:rPr>
          <w:rFonts w:ascii="Arial" w:hAnsi="Arial" w:eastAsia="Times New Roman" w:cs="Arial"/>
          <w:color w:val="000000"/>
          <w:kern w:val="0"/>
          <w:sz w:val="20"/>
          <w:szCs w:val="20"/>
          <w14:ligatures w14:val="none"/>
        </w:rPr>
        <w:t>located</w:t>
      </w:r>
      <w:r w:rsidRPr="00B80407" w:rsidR="00B80407">
        <w:rPr>
          <w:rFonts w:ascii="Arial" w:hAnsi="Arial" w:eastAsia="Times New Roman" w:cs="Arial"/>
          <w:color w:val="000000"/>
          <w:kern w:val="0"/>
          <w:sz w:val="20"/>
          <w:szCs w:val="20"/>
          <w14:ligatures w14:val="none"/>
        </w:rPr>
        <w:t xml:space="preserve"> in</w:t>
      </w:r>
      <w:bookmarkEnd w:id="247205857"/>
      <w:r w:rsidRPr="00B80407" w:rsidR="00B80407">
        <w:rPr>
          <w:rFonts w:ascii="Arial" w:hAnsi="Arial" w:eastAsia="Times New Roman" w:cs="Arial"/>
          <w:color w:val="000000"/>
          <w:kern w:val="0"/>
          <w:sz w:val="20"/>
          <w:szCs w:val="20"/>
          <w14:ligatures w14:val="none"/>
        </w:rPr>
        <w:t> </w:t>
      </w:r>
      <w:hyperlink w:history="1" r:id="R43f9a821ff724520">
        <w:r w:rsidRPr="00B80407" w:rsidR="00B80407">
          <w:rPr>
            <w:rFonts w:ascii="Arial" w:hAnsi="Arial" w:eastAsia="Times New Roman" w:cs="Arial"/>
            <w:color w:val="006BBD"/>
            <w:kern w:val="0"/>
            <w:sz w:val="20"/>
            <w:szCs w:val="20"/>
            <w:u w:val="single"/>
            <w14:ligatures w14:val="none"/>
          </w:rPr>
          <w:t>Wholesale Customer Contacts</w:t>
        </w:r>
      </w:hyperlink>
      <w:r w:rsidRPr="00B80407" w:rsidR="00B80407">
        <w:rPr>
          <w:rFonts w:ascii="Arial" w:hAnsi="Arial" w:eastAsia="Times New Roman" w:cs="Arial"/>
          <w:color w:val="000000"/>
          <w:kern w:val="0"/>
          <w:sz w:val="20"/>
          <w:szCs w:val="20"/>
          <w14:ligatures w14:val="none"/>
        </w:rPr>
        <w:t>.</w:t>
      </w:r>
    </w:p>
    <w:p w:rsidR="00B80407" w:rsidP="00B80407" w:rsidRDefault="00B80407" w14:paraId="1AFAA3D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3"/>
      <w:bookmarkEnd w:id="13"/>
    </w:p>
    <w:p w:rsidRPr="00B80407" w:rsidR="00B80407" w:rsidP="00B80407" w:rsidRDefault="00B80407" w14:paraId="51191DA9" w14:textId="35B5D008">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B80407">
        <w:rPr>
          <w:rFonts w:ascii="Arial" w:hAnsi="Arial" w:eastAsia="Times New Roman" w:cs="Arial"/>
          <w:b/>
          <w:bCs/>
          <w:color w:val="000000"/>
          <w:kern w:val="0"/>
          <w:sz w:val="26"/>
          <w:szCs w:val="26"/>
          <w14:ligatures w14:val="none"/>
        </w:rPr>
        <w:t>Frequently Asked Questions (FAQs)</w:t>
      </w:r>
    </w:p>
    <w:p w:rsidRPr="00B80407" w:rsidR="00B80407" w:rsidP="00B80407" w:rsidRDefault="00B80407" w14:paraId="4B93C08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80407">
        <w:rPr>
          <w:rFonts w:ascii="Arial" w:hAnsi="Arial" w:eastAsia="Times New Roman" w:cs="Arial"/>
          <w:color w:val="000000"/>
          <w:kern w:val="0"/>
          <w:sz w:val="20"/>
          <w:szCs w:val="20"/>
          <w14:ligatures w14:val="none"/>
        </w:rPr>
        <w:t xml:space="preserve">This section is being compiled based on your </w:t>
      </w:r>
      <w:proofErr w:type="gramStart"/>
      <w:r w:rsidRPr="00B80407">
        <w:rPr>
          <w:rFonts w:ascii="Arial" w:hAnsi="Arial" w:eastAsia="Times New Roman" w:cs="Arial"/>
          <w:color w:val="000000"/>
          <w:kern w:val="0"/>
          <w:sz w:val="20"/>
          <w:szCs w:val="20"/>
          <w14:ligatures w14:val="none"/>
        </w:rPr>
        <w:t>feedback</w:t>
      </w:r>
      <w:proofErr w:type="gramEnd"/>
    </w:p>
    <w:p w:rsidRPr="00B80407" w:rsidR="00B80407" w:rsidP="7EAE0069" w:rsidRDefault="00B80407" w14:paraId="7E4CBBBF"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B80407" w:rsidR="00B80407">
        <w:rPr>
          <w:rFonts w:ascii="Arial" w:hAnsi="Arial" w:eastAsia="Times New Roman" w:cs="Arial"/>
          <w:b w:val="1"/>
          <w:bCs w:val="1"/>
          <w:color w:val="000000"/>
          <w:kern w:val="0"/>
          <w:sz w:val="20"/>
          <w:szCs w:val="20"/>
          <w14:ligatures w14:val="none"/>
        </w:rPr>
        <w:t>Last Update:</w:t>
      </w:r>
      <w:r w:rsidRPr="00B80407" w:rsidR="00B80407">
        <w:rPr>
          <w:rFonts w:ascii="Arial" w:hAnsi="Arial" w:eastAsia="Times New Roman" w:cs="Arial"/>
          <w:color w:val="000000"/>
          <w:kern w:val="0"/>
          <w:sz w:val="20"/>
          <w:szCs w:val="20"/>
          <w14:ligatures w14:val="none"/>
        </w:rPr>
        <w:t> January 15, 2021</w:t>
      </w:r>
    </w:p>
    <w:p w:rsidR="68CCCD0B" w:rsidP="6FABD2DC" w:rsidRDefault="68CCCD0B" w14:paraId="46F505C5" w14:textId="3D5BB224">
      <w:pPr>
        <w:pStyle w:val="Normal"/>
        <w:shd w:val="clear" w:color="auto" w:fill="FFFFFF" w:themeFill="background1"/>
        <w:spacing w:after="0" w:line="240" w:lineRule="auto"/>
        <w:rPr>
          <w:rFonts w:ascii="Arial" w:hAnsi="Arial" w:eastAsia="Arial" w:cs="Arial"/>
          <w:noProof w:val="0"/>
          <w:sz w:val="20"/>
          <w:szCs w:val="20"/>
          <w:lang w:val="en-US"/>
        </w:rPr>
      </w:pPr>
      <w:r w:rsidRPr="6FABD2DC" w:rsidR="68CCCD0B">
        <w:rPr>
          <w:rFonts w:ascii="Arial" w:hAnsi="Arial" w:eastAsia="Times New Roman" w:cs="Arial"/>
          <w:color w:val="auto"/>
          <w:sz w:val="20"/>
          <w:szCs w:val="20"/>
        </w:rPr>
        <w:t>Last Reviewed:</w:t>
      </w:r>
      <w:r w:rsidRPr="6FABD2DC" w:rsidR="127625D5">
        <w:rPr>
          <w:rFonts w:ascii="Arial" w:hAnsi="Arial" w:eastAsia="Times New Roman" w:cs="Arial"/>
          <w:color w:val="auto"/>
          <w:sz w:val="20"/>
          <w:szCs w:val="20"/>
        </w:rPr>
        <w:t xml:space="preserve"> </w:t>
      </w:r>
      <w:r w:rsidRPr="6FABD2DC" w:rsidR="127625D5">
        <w:rPr>
          <w:rFonts w:ascii="Arial" w:hAnsi="Arial" w:eastAsia="Arial" w:cs="Arial"/>
          <w:b w:val="0"/>
          <w:bCs w:val="0"/>
          <w:i w:val="0"/>
          <w:iCs w:val="0"/>
          <w:caps w:val="0"/>
          <w:smallCaps w:val="0"/>
          <w:noProof w:val="0"/>
          <w:color w:val="000000" w:themeColor="text1" w:themeTint="FF" w:themeShade="FF"/>
          <w:sz w:val="19"/>
          <w:szCs w:val="19"/>
          <w:lang w:val="en-US"/>
        </w:rPr>
        <w:t>March 04, 2024</w:t>
      </w:r>
    </w:p>
    <w:p w:rsidR="7EAE0069" w:rsidP="7EAE0069" w:rsidRDefault="7EAE0069" w14:paraId="3BC7440B" w14:textId="603B80EB">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00AA7524" w:rsidRDefault="00AA7524" w14:paraId="49A35BE4"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5H4LJkk8Vk9/Tk" int2:id="JR3sDSgc">
      <int2:state int2:type="AugLoop_Text_Critique" int2:value="Rejected"/>
    </int2:textHash>
    <int2:bookmark int2:bookmarkName="_Int_nUxf3ycx" int2:invalidationBookmarkName="" int2:hashCode="3i4/duTJ0R+q/h" int2:id="ZfdFzrTl">
      <int2:state int2:type="AugLoop_Text_Critique" int2:value="Rejected"/>
    </int2:bookmark>
    <int2:bookmark int2:bookmarkName="_Int_61U0kq6O" int2:invalidationBookmarkName="" int2:hashCode="x0cZzaAUVMikpu" int2:id="JPmz7RFH">
      <int2:state int2:type="AugLoop_Text_Critique" int2:value="Rejected"/>
    </int2:bookmark>
    <int2:bookmark int2:bookmarkName="_Int_vnn5ICB7" int2:invalidationBookmarkName="" int2:hashCode="PyxSzv7x2A7OEZ" int2:id="Wugoq4YU">
      <int2:state int2:type="AugLoop_Text_Critique" int2:value="Rejected"/>
    </int2:bookmark>
    <int2:bookmark int2:bookmarkName="_Int_aYDD0TA0" int2:invalidationBookmarkName="" int2:hashCode="94tQPxbYWp79G+" int2:id="qugBkM9g">
      <int2:state int2:type="AugLoop_Text_Critique" int2:value="Rejected"/>
    </int2:bookmark>
    <int2:bookmark int2:bookmarkName="_Int_mVD8n3dF" int2:invalidationBookmarkName="" int2:hashCode="sUFbbHpINASVkS" int2:id="F52WqPpE">
      <int2:state int2:type="AugLoop_Text_Critique" int2:value="Rejected"/>
    </int2:bookmark>
    <int2:bookmark int2:bookmarkName="_Int_k5hcaRRb" int2:invalidationBookmarkName="" int2:hashCode="kFyzJsd58BI+B5" int2:id="eeFqXG3L">
      <int2:state int2:type="AugLoop_Text_Critique" int2:value="Rejected"/>
    </int2:bookmark>
    <int2:bookmark int2:bookmarkName="_Int_JtkwZFVI" int2:invalidationBookmarkName="" int2:hashCode="UA+HLrGYPGG6WC" int2:id="VMP62DAw">
      <int2:state int2:type="AugLoop_Text_Critique" int2:value="Rejected"/>
    </int2:bookmark>
    <int2:bookmark int2:bookmarkName="_Int_KVlylN27" int2:invalidationBookmarkName="" int2:hashCode="n86toodIBM11/2" int2:id="G2ZH1M05">
      <int2:state int2:type="AugLoop_Text_Critique" int2:value="Rejected"/>
    </int2:bookmark>
    <int2:bookmark int2:bookmarkName="_Int_TLmLkG9r" int2:invalidationBookmarkName="" int2:hashCode="cP32PCvSNMiHP+" int2:id="AojxLjXY">
      <int2:state int2:type="AugLoop_Text_Critique" int2:value="Rejected"/>
    </int2:bookmark>
    <int2:bookmark int2:bookmarkName="_Int_0KIfXeej" int2:invalidationBookmarkName="" int2:hashCode="niWjTmNaEj+JWL" int2:id="AZMtVzp8">
      <int2:state int2:type="AugLoop_Text_Critique" int2:value="Rejected"/>
    </int2:bookmark>
    <int2:bookmark int2:bookmarkName="_Int_34gqxB69" int2:invalidationBookmarkName="" int2:hashCode="ek1i8u3XT1xI8X" int2:id="Ln5X5sWO">
      <int2:state int2:type="AugLoop_Text_Critique" int2:value="Rejected"/>
    </int2:bookmark>
    <int2:bookmark int2:bookmarkName="_Int_kQADSQrG" int2:invalidationBookmarkName="" int2:hashCode="Tcc3QblHMWhET6" int2:id="qygngz9a">
      <int2:state int2:type="AugLoop_Text_Critique" int2:value="Rejected"/>
    </int2:bookmark>
    <int2:bookmark int2:bookmarkName="_Int_hAW7MUMb" int2:invalidationBookmarkName="" int2:hashCode="wVnC3DCRuSkX6I" int2:id="PNqXSXlI">
      <int2:state int2:type="AugLoop_Text_Critique" int2:value="Rejected"/>
    </int2:bookmark>
    <int2:bookmark int2:bookmarkName="_Int_VDhaTLLN" int2:invalidationBookmarkName="" int2:hashCode="11Np5nIgCedoqJ" int2:id="Z3WxV3ng">
      <int2:state int2:type="AugLoop_Text_Critique" int2:value="Rejected"/>
    </int2:bookmark>
    <int2:bookmark int2:bookmarkName="_Int_72I1wwUU" int2:invalidationBookmarkName="" int2:hashCode="sOMNokJDVJOJxR" int2:id="skguHV2I">
      <int2:state int2:type="AugLoop_Text_Critique" int2:value="Rejected"/>
    </int2:bookmark>
    <int2:bookmark int2:bookmarkName="_Int_WonxaomK" int2:invalidationBookmarkName="" int2:hashCode="dZzICncBzplh8b" int2:id="uERxdGkX">
      <int2:state int2:type="AugLoop_Text_Critique" int2:value="Rejected"/>
    </int2:bookmark>
    <int2:bookmark int2:bookmarkName="_Int_8sj8TLU0" int2:invalidationBookmarkName="" int2:hashCode="yw/tD+Xsqit79F" int2:id="35ycFLtY">
      <int2:state int2:type="AugLoop_Text_Critique" int2:value="Rejected"/>
    </int2:bookmark>
    <int2:bookmark int2:bookmarkName="_Int_IgJojkfN" int2:invalidationBookmarkName="" int2:hashCode="EBlmDRh8NJgybN" int2:id="mxoRRRbq">
      <int2:state int2:type="AugLoop_Text_Critique" int2:value="Rejected"/>
    </int2:bookmark>
    <int2:bookmark int2:bookmarkName="_Int_dctSFmid" int2:invalidationBookmarkName="" int2:hashCode="uvC/kut5FWvcNM" int2:id="LlxCxAaI">
      <int2:state int2:type="AugLoop_Text_Critique" int2:value="Rejected"/>
    </int2:bookmark>
    <int2:bookmark int2:bookmarkName="_Int_lcS6Ojn6" int2:invalidationBookmarkName="" int2:hashCode="9VEZvdxvpeLJSf" int2:id="n01KcMlN">
      <int2:state int2:type="AugLoop_Text_Critique" int2:value="Rejected"/>
    </int2:bookmark>
    <int2:bookmark int2:bookmarkName="_Int_eWfjZm95" int2:invalidationBookmarkName="" int2:hashCode="NfciKYzdvco6zv" int2:id="PGGyebH6">
      <int2:state int2:type="AugLoop_Text_Critique" int2:value="Rejected"/>
    </int2:bookmark>
    <int2:bookmark int2:bookmarkName="_Int_lNRh3rHq" int2:invalidationBookmarkName="" int2:hashCode="3HxDz/pC6nb6oo" int2:id="tosnbVIA">
      <int2:state int2:type="AugLoop_Text_Critique" int2:value="Rejected"/>
    </int2:bookmark>
    <int2:bookmark int2:bookmarkName="_Int_61ExOyIY" int2:invalidationBookmarkName="" int2:hashCode="4qnWc+wd1E0Lnp" int2:id="UQonvZ21">
      <int2:state int2:type="AugLoop_Text_Critique" int2:value="Rejected"/>
    </int2:bookmark>
    <int2:bookmark int2:bookmarkName="_Int_loW7zebb" int2:invalidationBookmarkName="" int2:hashCode="3HxDz/pC6nb6oo" int2:id="lYT3aMBp">
      <int2:state int2:type="AugLoop_Text_Critique" int2:value="Rejected"/>
    </int2:bookmark>
    <int2:bookmark int2:bookmarkName="_Int_aDBGkXAg" int2:invalidationBookmarkName="" int2:hashCode="aJEbnAIbafiZ8P" int2:id="XKwXsZNg">
      <int2:state int2:type="AugLoop_Text_Critique" int2:value="Rejected"/>
    </int2:bookmark>
    <int2:bookmark int2:bookmarkName="_Int_SCu82e3b" int2:invalidationBookmarkName="" int2:hashCode="45Qi0vRZQj7VfX" int2:id="PsvrnykV">
      <int2:state int2:type="AugLoop_Text_Critique" int2:value="Rejected"/>
    </int2:bookmark>
    <int2:bookmark int2:bookmarkName="_Int_KSsntLQ1" int2:invalidationBookmarkName="" int2:hashCode="6yA1bgUiYz2hMY" int2:id="3otLsHyK">
      <int2:state int2:type="AugLoop_Text_Critique" int2:value="Rejected"/>
    </int2:bookmark>
    <int2:bookmark int2:bookmarkName="_Int_YahRXQvt" int2:invalidationBookmarkName="" int2:hashCode="hvfkN/qlp/zhXR" int2:id="XUe5q5mr">
      <int2:state int2:type="AugLoop_Text_Critique" int2:value="Rejected"/>
    </int2:bookmark>
    <int2:bookmark int2:bookmarkName="_Int_4GRhtanE" int2:invalidationBookmarkName="" int2:hashCode="ljboVI/j7sR5m1" int2:id="hieZPRrT">
      <int2:state int2:type="AugLoop_Text_Critique" int2:value="Rejected"/>
    </int2:bookmark>
    <int2:bookmark int2:bookmarkName="_Int_OQ97IbI3" int2:invalidationBookmarkName="" int2:hashCode="fG9aogHwWVTxO9" int2:id="0S4shveW">
      <int2:state int2:type="AugLoop_Text_Critique" int2:value="Rejected"/>
    </int2:bookmark>
    <int2:bookmark int2:bookmarkName="_Int_fDim6Uuq" int2:invalidationBookmarkName="" int2:hashCode="oCNEUbKlJX/GmI" int2:id="cACAxcLM">
      <int2:state int2:type="AugLoop_Text_Critique" int2:value="Rejected"/>
    </int2:bookmark>
    <int2:bookmark int2:bookmarkName="_Int_pVhA9lRI" int2:invalidationBookmarkName="" int2:hashCode="e+rabFiA8xoFUh" int2:id="HDYjkJAT">
      <int2:state int2:type="AugLoop_Text_Critique" int2:value="Rejected"/>
    </int2:bookmark>
    <int2:bookmark int2:bookmarkName="_Int_5R5ekTz4" int2:invalidationBookmarkName="" int2:hashCode="wqawPxkN+ytKqR" int2:id="bl0jqw95">
      <int2:state int2:type="AugLoop_Text_Critique" int2:value="Rejected"/>
    </int2:bookmark>
    <int2:bookmark int2:bookmarkName="_Int_NHTDZO5t" int2:invalidationBookmarkName="" int2:hashCode="tFXThT87ibFYVR" int2:id="9VqVCw72">
      <int2:state int2:type="AugLoop_Text_Critique" int2:value="Rejected"/>
    </int2:bookmark>
    <int2:bookmark int2:bookmarkName="_Int_zBWOHF6I" int2:invalidationBookmarkName="" int2:hashCode="fG9aogHwWVTxO9" int2:id="Z4sTNsg4">
      <int2:state int2:type="AugLoop_Text_Critique" int2:value="Rejected"/>
    </int2:bookmark>
    <int2:bookmark int2:bookmarkName="_Int_Yy3Q43BM" int2:invalidationBookmarkName="" int2:hashCode="oCNEUbKlJX/GmI" int2:id="ctj92lav">
      <int2:state int2:type="AugLoop_Text_Critique" int2:value="Rejected"/>
    </int2:bookmark>
    <int2:bookmark int2:bookmarkName="_Int_NY4VgAIz" int2:invalidationBookmarkName="" int2:hashCode="6B2nbNnxZs6gf3" int2:id="JvCBnERR">
      <int2:state int2:type="AugLoop_Text_Critique" int2:value="Rejected"/>
    </int2:bookmark>
    <int2:bookmark int2:bookmarkName="_Int_Xdal78Ze" int2:invalidationBookmarkName="" int2:hashCode="sUFbbHpINASVkS" int2:id="kIm4pHFO">
      <int2:state int2:type="AugLoop_Text_Critique" int2:value="Rejected"/>
    </int2:bookmark>
    <int2:bookmark int2:bookmarkName="_Int_qYN7nULm" int2:invalidationBookmarkName="" int2:hashCode="wqawPxkN+ytKqR" int2:id="VC3X1mIj">
      <int2:state int2:type="AugLoop_Text_Critique" int2:value="Rejected"/>
    </int2:bookmark>
    <int2:bookmark int2:bookmarkName="_Int_iLoL0z6w" int2:invalidationBookmarkName="" int2:hashCode="kbQAfW4aZcDjxz" int2:id="Yt4oeiaE">
      <int2:state int2:type="AugLoop_Text_Critique" int2:value="Rejected"/>
    </int2:bookmark>
    <int2:bookmark int2:bookmarkName="_Int_bqXjl9iQ" int2:invalidationBookmarkName="" int2:hashCode="byS1uohdXRqQjc" int2:id="JeMtTVcO">
      <int2:state int2:type="AugLoop_Text_Critique" int2:value="Rejected"/>
    </int2:bookmark>
    <int2:bookmark int2:bookmarkName="_Int_swRWUTun" int2:invalidationBookmarkName="" int2:hashCode="wqawPxkN+ytKqR" int2:id="onY0fkgB">
      <int2:state int2:type="AugLoop_Text_Critique" int2:value="Rejected"/>
    </int2:bookmark>
    <int2:bookmark int2:bookmarkName="_Int_QxsfMEM6" int2:invalidationBookmarkName="" int2:hashCode="p/zh246vrDpHHj" int2:id="P2WUmFAD">
      <int2:state int2:type="AugLoop_Text_Critique" int2:value="Rejected"/>
    </int2:bookmark>
    <int2:bookmark int2:bookmarkName="_Int_eO8XzSlN" int2:invalidationBookmarkName="" int2:hashCode="sUFbbHpINASVkS" int2:id="KGd3xmJk">
      <int2:state int2:type="AugLoop_Text_Critique" int2:value="Rejected"/>
    </int2:bookmark>
    <int2:bookmark int2:bookmarkName="_Int_XW8ZwRtm" int2:invalidationBookmarkName="" int2:hashCode="wqawPxkN+ytKqR" int2:id="EcAQ94UM">
      <int2:state int2:type="AugLoop_Text_Critique" int2:value="Rejected"/>
    </int2:bookmark>
    <int2:bookmark int2:bookmarkName="_Int_r3kTcrUX" int2:invalidationBookmarkName="" int2:hashCode="sUFbbHpINASVkS" int2:id="clRdxn9Q">
      <int2:state int2:type="AugLoop_Text_Critique" int2:value="Rejected"/>
    </int2:bookmark>
    <int2:bookmark int2:bookmarkName="_Int_1m7T8RKl" int2:invalidationBookmarkName="" int2:hashCode="w4BRdTcNGcM0tZ" int2:id="8bBpiNsH">
      <int2:state int2:type="AugLoop_Text_Critique" int2:value="Rejected"/>
    </int2:bookmark>
    <int2:bookmark int2:bookmarkName="_Int_372o41aM" int2:invalidationBookmarkName="" int2:hashCode="wqawPxkN+ytKqR" int2:id="PFHF5CKY">
      <int2:state int2:type="AugLoop_Text_Critique" int2:value="Rejected"/>
    </int2:bookmark>
    <int2:bookmark int2:bookmarkName="_Int_LP5fF8H9" int2:invalidationBookmarkName="" int2:hashCode="9CQdiNz24jUnJy" int2:id="BV7Bt2TM">
      <int2:state int2:type="AugLoop_Text_Critique" int2:value="Rejected"/>
    </int2:bookmark>
    <int2:bookmark int2:bookmarkName="_Int_7Yi5ecgf" int2:invalidationBookmarkName="" int2:hashCode="hvfkN/qlp/zhXR" int2:id="9HsbFua6">
      <int2:state int2:type="AugLoop_Text_Critique" int2:value="Rejected"/>
    </int2:bookmark>
    <int2:bookmark int2:bookmarkName="_Int_SK6WcT0l" int2:invalidationBookmarkName="" int2:hashCode="X55YArurxx+Sdf" int2:id="5tCS7tMM">
      <int2:state int2:type="AugLoop_Text_Critique" int2:value="Rejected"/>
    </int2:bookmark>
    <int2:bookmark int2:bookmarkName="_Int_23UMsdDi" int2:invalidationBookmarkName="" int2:hashCode="OwHT69ELiaERfA" int2:id="AZZSbrjE">
      <int2:state int2:type="AugLoop_Text_Critique" int2:value="Rejected"/>
    </int2:bookmark>
    <int2:bookmark int2:bookmarkName="_Int_dVkiWBhy" int2:invalidationBookmarkName="" int2:hashCode="I3pHE7GDjHMzJj" int2:id="x7B1RSdo">
      <int2:state int2:type="AugLoop_Text_Critique" int2:value="Rejected"/>
    </int2:bookmark>
    <int2:bookmark int2:bookmarkName="_Int_BukOVqbh" int2:invalidationBookmarkName="" int2:hashCode="iHdQx8c6OjqYm0" int2:id="557dvYLI">
      <int2:state int2:type="AugLoop_Text_Critique" int2:value="Rejected"/>
    </int2:bookmark>
    <int2:bookmark int2:bookmarkName="_Int_66qKjGg5" int2:invalidationBookmarkName="" int2:hashCode="Tcc3QblHMWhET6" int2:id="m3RVS3S7">
      <int2:state int2:type="AugLoop_Text_Critique" int2:value="Rejected"/>
    </int2:bookmark>
    <int2:bookmark int2:bookmarkName="_Int_XnRdZoIf" int2:invalidationBookmarkName="" int2:hashCode="a1TNehs/NFtZq/" int2:id="xnNbzHyl">
      <int2:state int2:type="AugLoop_Text_Critique" int2:value="Rejected"/>
    </int2:bookmark>
    <int2:bookmark int2:bookmarkName="_Int_6CS1NIjT" int2:invalidationBookmarkName="" int2:hashCode="Tcc3QblHMWhET6" int2:id="zqBk16OZ">
      <int2:state int2:type="AugLoop_Text_Critique" int2:value="Rejected"/>
    </int2:bookmark>
    <int2:bookmark int2:bookmarkName="_Int_bNHC2DvO" int2:invalidationBookmarkName="" int2:hashCode="Q70s+cn+L4VOvB" int2:id="2WChRdm0">
      <int2:state int2:type="AugLoop_Text_Critique" int2:value="Rejected"/>
    </int2:bookmark>
    <int2:bookmark int2:bookmarkName="_Int_Kg9vIdeS" int2:invalidationBookmarkName="" int2:hashCode="N1ccj2Q8+QBQtZ" int2:id="3eBfkmjc">
      <int2:state int2:type="AugLoop_Text_Critique" int2:value="Rejected"/>
    </int2:bookmark>
    <int2:bookmark int2:bookmarkName="_Int_T69z3t2o" int2:invalidationBookmarkName="" int2:hashCode="3HxDz/pC6nb6oo" int2:id="R43key1j">
      <int2:state int2:type="AugLoop_Text_Critique" int2:value="Rejected"/>
    </int2:bookmark>
    <int2:bookmark int2:bookmarkName="_Int_JHhtz2sy" int2:invalidationBookmarkName="" int2:hashCode="l/mJUiamG9qJfC" int2:id="2qMUyIZL">
      <int2:state int2:type="AugLoop_Text_Critique" int2:value="Rejected"/>
    </int2:bookmark>
    <int2:bookmark int2:bookmarkName="_Int_Astximtw" int2:invalidationBookmarkName="" int2:hashCode="YPYM5+OKS6Aqg2" int2:id="yKQW0dqu">
      <int2:state int2:type="AugLoop_Text_Critique" int2:value="Rejected"/>
    </int2:bookmark>
    <int2:bookmark int2:bookmarkName="_Int_DSV6byDS" int2:invalidationBookmarkName="" int2:hashCode="u0BAIyl9qCcGps" int2:id="n5fwyMDq">
      <int2:state int2:type="AugLoop_Text_Critique" int2:value="Rejected"/>
    </int2:bookmark>
    <int2:bookmark int2:bookmarkName="_Int_HqX5E06H" int2:invalidationBookmarkName="" int2:hashCode="oj9NHIDcw007i/" int2:id="GZyisTG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A1C"/>
    <w:multiLevelType w:val="multilevel"/>
    <w:tmpl w:val="A3AEB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E7670A"/>
    <w:multiLevelType w:val="multilevel"/>
    <w:tmpl w:val="69FC8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F93477"/>
    <w:multiLevelType w:val="multilevel"/>
    <w:tmpl w:val="FCC6F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A22164"/>
    <w:multiLevelType w:val="multilevel"/>
    <w:tmpl w:val="8418F3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FF6AE9"/>
    <w:multiLevelType w:val="multilevel"/>
    <w:tmpl w:val="7F0081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8F2390"/>
    <w:multiLevelType w:val="multilevel"/>
    <w:tmpl w:val="1216246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8D5266F"/>
    <w:multiLevelType w:val="multilevel"/>
    <w:tmpl w:val="6E40EB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8A001E"/>
    <w:multiLevelType w:val="multilevel"/>
    <w:tmpl w:val="51F234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B619C7"/>
    <w:multiLevelType w:val="multilevel"/>
    <w:tmpl w:val="21DAF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0456CE"/>
    <w:multiLevelType w:val="multilevel"/>
    <w:tmpl w:val="E5B04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2DE2B8D"/>
    <w:multiLevelType w:val="multilevel"/>
    <w:tmpl w:val="1916B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5F1159F"/>
    <w:multiLevelType w:val="multilevel"/>
    <w:tmpl w:val="5F966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97F6B93"/>
    <w:multiLevelType w:val="multilevel"/>
    <w:tmpl w:val="8F08B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EFC1DB9"/>
    <w:multiLevelType w:val="multilevel"/>
    <w:tmpl w:val="F7D0AEA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F9D19FC"/>
    <w:multiLevelType w:val="multilevel"/>
    <w:tmpl w:val="096A6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FD2129E"/>
    <w:multiLevelType w:val="multilevel"/>
    <w:tmpl w:val="F1866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E067CEA"/>
    <w:multiLevelType w:val="multilevel"/>
    <w:tmpl w:val="021C4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FDB4473"/>
    <w:multiLevelType w:val="multilevel"/>
    <w:tmpl w:val="47F2A48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1E45692"/>
    <w:multiLevelType w:val="multilevel"/>
    <w:tmpl w:val="D29C3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6040CED"/>
    <w:multiLevelType w:val="multilevel"/>
    <w:tmpl w:val="179E6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6716ECD"/>
    <w:multiLevelType w:val="multilevel"/>
    <w:tmpl w:val="1518832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DD74013"/>
    <w:multiLevelType w:val="multilevel"/>
    <w:tmpl w:val="A868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F4A5EE1"/>
    <w:multiLevelType w:val="multilevel"/>
    <w:tmpl w:val="40C2C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FCE3C95"/>
    <w:multiLevelType w:val="multilevel"/>
    <w:tmpl w:val="AB902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FFC03CE"/>
    <w:multiLevelType w:val="multilevel"/>
    <w:tmpl w:val="476A2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2912093"/>
    <w:multiLevelType w:val="multilevel"/>
    <w:tmpl w:val="D2FCB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EBD1B5A"/>
    <w:multiLevelType w:val="multilevel"/>
    <w:tmpl w:val="0E427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25A4A52"/>
    <w:multiLevelType w:val="multilevel"/>
    <w:tmpl w:val="BB30A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49726F6"/>
    <w:multiLevelType w:val="multilevel"/>
    <w:tmpl w:val="A858C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57037636">
    <w:abstractNumId w:val="5"/>
  </w:num>
  <w:num w:numId="2" w16cid:durableId="1914242582">
    <w:abstractNumId w:val="5"/>
    <w:lvlOverride w:ilvl="1">
      <w:lvl w:ilvl="1">
        <w:numFmt w:val="bullet"/>
        <w:lvlText w:val="o"/>
        <w:lvlJc w:val="left"/>
        <w:pPr>
          <w:tabs>
            <w:tab w:val="num" w:pos="1440"/>
          </w:tabs>
          <w:ind w:left="1440" w:hanging="360"/>
        </w:pPr>
        <w:rPr>
          <w:rFonts w:hint="default" w:ascii="Courier New" w:hAnsi="Courier New"/>
          <w:sz w:val="20"/>
        </w:rPr>
      </w:lvl>
    </w:lvlOverride>
  </w:num>
  <w:num w:numId="3" w16cid:durableId="647248340">
    <w:abstractNumId w:val="5"/>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4" w16cid:durableId="1857964148">
    <w:abstractNumId w:val="5"/>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5" w16cid:durableId="1938757787">
    <w:abstractNumId w:val="5"/>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6" w16cid:durableId="533731918">
    <w:abstractNumId w:val="5"/>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7" w16cid:durableId="2049408292">
    <w:abstractNumId w:val="5"/>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8" w16cid:durableId="45422686">
    <w:abstractNumId w:val="5"/>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9" w16cid:durableId="1791317172">
    <w:abstractNumId w:val="3"/>
  </w:num>
  <w:num w:numId="10" w16cid:durableId="2050296491">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11" w16cid:durableId="1847817930">
    <w:abstractNumId w:val="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2" w16cid:durableId="1356469064">
    <w:abstractNumId w:val="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3" w16cid:durableId="1345789522">
    <w:abstractNumId w:val="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4" w16cid:durableId="884221536">
    <w:abstractNumId w:val="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5" w16cid:durableId="570509453">
    <w:abstractNumId w:val="17"/>
  </w:num>
  <w:num w:numId="16" w16cid:durableId="1340280723">
    <w:abstractNumId w:val="17"/>
    <w:lvlOverride w:ilvl="1">
      <w:lvl w:ilvl="1">
        <w:numFmt w:val="bullet"/>
        <w:lvlText w:val="o"/>
        <w:lvlJc w:val="left"/>
        <w:pPr>
          <w:tabs>
            <w:tab w:val="num" w:pos="1440"/>
          </w:tabs>
          <w:ind w:left="1440" w:hanging="360"/>
        </w:pPr>
        <w:rPr>
          <w:rFonts w:hint="default" w:ascii="Courier New" w:hAnsi="Courier New"/>
          <w:sz w:val="20"/>
        </w:rPr>
      </w:lvl>
    </w:lvlOverride>
  </w:num>
  <w:num w:numId="17" w16cid:durableId="1001397138">
    <w:abstractNumId w:val="1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8" w16cid:durableId="2007902645">
    <w:abstractNumId w:val="1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9" w16cid:durableId="1942833800">
    <w:abstractNumId w:val="1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20" w16cid:durableId="206915085">
    <w:abstractNumId w:val="1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21" w16cid:durableId="347415099">
    <w:abstractNumId w:val="20"/>
  </w:num>
  <w:num w:numId="22" w16cid:durableId="1807702112">
    <w:abstractNumId w:val="20"/>
    <w:lvlOverride w:ilvl="1">
      <w:lvl w:ilvl="1">
        <w:numFmt w:val="bullet"/>
        <w:lvlText w:val="o"/>
        <w:lvlJc w:val="left"/>
        <w:pPr>
          <w:tabs>
            <w:tab w:val="num" w:pos="1440"/>
          </w:tabs>
          <w:ind w:left="1440" w:hanging="360"/>
        </w:pPr>
        <w:rPr>
          <w:rFonts w:hint="default" w:ascii="Courier New" w:hAnsi="Courier New"/>
          <w:sz w:val="20"/>
        </w:rPr>
      </w:lvl>
    </w:lvlOverride>
  </w:num>
  <w:num w:numId="23" w16cid:durableId="513082280">
    <w:abstractNumId w:val="20"/>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24" w16cid:durableId="953443586">
    <w:abstractNumId w:val="20"/>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25" w16cid:durableId="1611934661">
    <w:abstractNumId w:val="20"/>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26" w16cid:durableId="1659267084">
    <w:abstractNumId w:val="13"/>
  </w:num>
  <w:num w:numId="27" w16cid:durableId="47190599">
    <w:abstractNumId w:val="13"/>
    <w:lvlOverride w:ilvl="1">
      <w:lvl w:ilvl="1">
        <w:numFmt w:val="bullet"/>
        <w:lvlText w:val="o"/>
        <w:lvlJc w:val="left"/>
        <w:pPr>
          <w:tabs>
            <w:tab w:val="num" w:pos="1440"/>
          </w:tabs>
          <w:ind w:left="1440" w:hanging="360"/>
        </w:pPr>
        <w:rPr>
          <w:rFonts w:hint="default" w:ascii="Courier New" w:hAnsi="Courier New"/>
          <w:sz w:val="20"/>
        </w:rPr>
      </w:lvl>
    </w:lvlOverride>
  </w:num>
  <w:num w:numId="28" w16cid:durableId="2032216822">
    <w:abstractNumId w:val="1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29" w16cid:durableId="1703557521">
    <w:abstractNumId w:val="1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30" w16cid:durableId="618419410">
    <w:abstractNumId w:val="1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31" w16cid:durableId="188615345">
    <w:abstractNumId w:val="10"/>
  </w:num>
  <w:num w:numId="32" w16cid:durableId="1480876734">
    <w:abstractNumId w:val="22"/>
  </w:num>
  <w:num w:numId="33" w16cid:durableId="1356229240">
    <w:abstractNumId w:val="18"/>
  </w:num>
  <w:num w:numId="34" w16cid:durableId="604189702">
    <w:abstractNumId w:val="21"/>
  </w:num>
  <w:num w:numId="35" w16cid:durableId="834031796">
    <w:abstractNumId w:val="2"/>
  </w:num>
  <w:num w:numId="36" w16cid:durableId="1659261467">
    <w:abstractNumId w:val="14"/>
  </w:num>
  <w:num w:numId="37" w16cid:durableId="2002271510">
    <w:abstractNumId w:val="4"/>
  </w:num>
  <w:num w:numId="38" w16cid:durableId="1835098144">
    <w:abstractNumId w:val="9"/>
  </w:num>
  <w:num w:numId="39" w16cid:durableId="993950885">
    <w:abstractNumId w:val="0"/>
  </w:num>
  <w:num w:numId="40" w16cid:durableId="2021933758">
    <w:abstractNumId w:val="7"/>
  </w:num>
  <w:num w:numId="41" w16cid:durableId="450787947">
    <w:abstractNumId w:val="12"/>
  </w:num>
  <w:num w:numId="42" w16cid:durableId="2088454451">
    <w:abstractNumId w:val="8"/>
  </w:num>
  <w:num w:numId="43" w16cid:durableId="159196842">
    <w:abstractNumId w:val="24"/>
  </w:num>
  <w:num w:numId="44" w16cid:durableId="281570475">
    <w:abstractNumId w:val="1"/>
  </w:num>
  <w:num w:numId="45" w16cid:durableId="1585256834">
    <w:abstractNumId w:val="11"/>
  </w:num>
  <w:num w:numId="46" w16cid:durableId="1176310059">
    <w:abstractNumId w:val="19"/>
  </w:num>
  <w:num w:numId="47" w16cid:durableId="1449398583">
    <w:abstractNumId w:val="15"/>
  </w:num>
  <w:num w:numId="48" w16cid:durableId="839933735">
    <w:abstractNumId w:val="6"/>
  </w:num>
  <w:num w:numId="49" w16cid:durableId="2104454703">
    <w:abstractNumId w:val="6"/>
    <w:lvlOverride w:ilvl="1">
      <w:lvl w:ilvl="1">
        <w:numFmt w:val="bullet"/>
        <w:lvlText w:val="o"/>
        <w:lvlJc w:val="left"/>
        <w:pPr>
          <w:tabs>
            <w:tab w:val="num" w:pos="1440"/>
          </w:tabs>
          <w:ind w:left="1440" w:hanging="360"/>
        </w:pPr>
        <w:rPr>
          <w:rFonts w:hint="default" w:ascii="Courier New" w:hAnsi="Courier New"/>
          <w:sz w:val="20"/>
        </w:rPr>
      </w:lvl>
    </w:lvlOverride>
  </w:num>
  <w:num w:numId="50" w16cid:durableId="943880362">
    <w:abstractNumId w:val="27"/>
  </w:num>
  <w:num w:numId="51" w16cid:durableId="162934902">
    <w:abstractNumId w:val="25"/>
  </w:num>
  <w:num w:numId="52" w16cid:durableId="782651438">
    <w:abstractNumId w:val="23"/>
  </w:num>
  <w:num w:numId="53" w16cid:durableId="1946958837">
    <w:abstractNumId w:val="16"/>
  </w:num>
  <w:num w:numId="54" w16cid:durableId="642933092">
    <w:abstractNumId w:val="26"/>
  </w:num>
  <w:num w:numId="55" w16cid:durableId="7879711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07"/>
    <w:rsid w:val="0063106B"/>
    <w:rsid w:val="00AA7524"/>
    <w:rsid w:val="00B80407"/>
    <w:rsid w:val="00E67787"/>
    <w:rsid w:val="023DCBB5"/>
    <w:rsid w:val="053D84D8"/>
    <w:rsid w:val="0A431D0E"/>
    <w:rsid w:val="0C53D738"/>
    <w:rsid w:val="0DABD232"/>
    <w:rsid w:val="127625D5"/>
    <w:rsid w:val="16D14B98"/>
    <w:rsid w:val="19E3B4CA"/>
    <w:rsid w:val="1E35626D"/>
    <w:rsid w:val="1FCC3B66"/>
    <w:rsid w:val="200A4A63"/>
    <w:rsid w:val="20D06FE2"/>
    <w:rsid w:val="27659910"/>
    <w:rsid w:val="29516822"/>
    <w:rsid w:val="2CF26B77"/>
    <w:rsid w:val="2E0FF1A0"/>
    <w:rsid w:val="37B0FF24"/>
    <w:rsid w:val="41AAD296"/>
    <w:rsid w:val="46D8F014"/>
    <w:rsid w:val="48975899"/>
    <w:rsid w:val="48A8BDD3"/>
    <w:rsid w:val="4B073B46"/>
    <w:rsid w:val="4FE6D441"/>
    <w:rsid w:val="50E4C510"/>
    <w:rsid w:val="5B543594"/>
    <w:rsid w:val="5CCFAB86"/>
    <w:rsid w:val="5DCEE89A"/>
    <w:rsid w:val="68CCCD0B"/>
    <w:rsid w:val="6CB0E543"/>
    <w:rsid w:val="6FABD2DC"/>
    <w:rsid w:val="713AA38D"/>
    <w:rsid w:val="719DB15F"/>
    <w:rsid w:val="74908E76"/>
    <w:rsid w:val="7745E21C"/>
    <w:rsid w:val="7EAE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41D1"/>
  <w15:chartTrackingRefBased/>
  <w15:docId w15:val="{68DC5DB8-0999-4E98-970F-3782F76E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80407"/>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B80407"/>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B80407"/>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80407"/>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B80407"/>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B80407"/>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B8040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B80407"/>
    <w:rPr>
      <w:color w:val="0000FF"/>
      <w:u w:val="single"/>
    </w:rPr>
  </w:style>
  <w:style w:type="character" w:styleId="Strong">
    <w:name w:val="Strong"/>
    <w:basedOn w:val="DefaultParagraphFont"/>
    <w:uiPriority w:val="22"/>
    <w:qFormat/>
    <w:rsid w:val="00B80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gif" Id="rId13" /><Relationship Type="http://schemas.openxmlformats.org/officeDocument/2006/relationships/hyperlink" Target="https://www.centurylink.com/wholesale/clecs/clec_index.html" TargetMode="External" Id="rId21" /><Relationship Type="http://schemas.openxmlformats.org/officeDocument/2006/relationships/hyperlink" Target="https://www.centurylink.com/wholesale/pcat/collocation.html" TargetMode="External" Id="rId34" /><Relationship Type="http://schemas.openxmlformats.org/officeDocument/2006/relationships/hyperlink" Target="https://www.centurylink.com/wholesale/clecs/provisioning.html" TargetMode="External" Id="rId42" /><Relationship Type="http://schemas.openxmlformats.org/officeDocument/2006/relationships/hyperlink" Target="http://qwest.centurylink.com/techpub/77384/77384.pdf" TargetMode="External" Id="rId47" /><Relationship Type="http://schemas.openxmlformats.org/officeDocument/2006/relationships/customXml" Target="../customXml/item2.xml" Id="rId63" /><Relationship Type="http://schemas.openxmlformats.org/officeDocument/2006/relationships/styles" Target="styles.xml" Id="rId2" /><Relationship Type="http://schemas.openxmlformats.org/officeDocument/2006/relationships/hyperlink" Target="https://www.centurylink.com/wholesale/loopfiberinventory.html" TargetMode="External" Id="rId29" /><Relationship Type="http://schemas.openxmlformats.org/officeDocument/2006/relationships/hyperlink" Target="https://www.centurylink.com/wholesale/pcat/unloopisdnbricaploop.html" TargetMode="External" Id="rId11" /><Relationship Type="http://schemas.openxmlformats.org/officeDocument/2006/relationships/hyperlink" Target="https://www.centurylink.com/wholesale/pcat/commdsoloopfac.html" TargetMode="External" Id="rId45" /><Relationship Type="http://schemas.openxmlformats.org/officeDocument/2006/relationships/hyperlink" Target="https://www.centurylink.com/wholesale/downloads/2015/150330/HL_Coml_DS0_General_Info_V14.doc" TargetMode="External" Id="rId5" /><Relationship Type="http://schemas.openxmlformats.org/officeDocument/2006/relationships/theme" Target="theme/theme1.xml" Id="rId61" /><Relationship Type="http://schemas.openxmlformats.org/officeDocument/2006/relationships/hyperlink" Target="https://www.centurylink.com/wholesale/clecs/nta.html" TargetMode="External" Id="rId14" /><Relationship Type="http://schemas.openxmlformats.org/officeDocument/2006/relationships/hyperlink" Target="https://www.centurylink.com/wholesale/clecs/negotiations.html" TargetMode="External" Id="rId22" /><Relationship Type="http://schemas.openxmlformats.org/officeDocument/2006/relationships/hyperlink" Target="https://www.centurylink.com/wholesale/downloads/2012/120210/CommercialDS0Loop-CircuitID_02-10-12.doc" TargetMode="External" Id="rId35" /><Relationship Type="http://schemas.openxmlformats.org/officeDocument/2006/relationships/hyperlink" Target="http://qwest.centurylink.com/techpub/77384/77384.pdf" TargetMode="External" Id="rId43" /><Relationship Type="http://schemas.openxmlformats.org/officeDocument/2006/relationships/hyperlink" Target="https://www.centurylink.com/wholesale/pcat/commdsoloopfac.html" TargetMode="External" Id="rId48" /><Relationship Type="http://schemas.openxmlformats.org/officeDocument/2006/relationships/hyperlink" Target="https://www.centurylink.com/wholesale/clecs/maintenance.html" TargetMode="External" Id="rId56" /><Relationship Type="http://schemas.openxmlformats.org/officeDocument/2006/relationships/customXml" Target="../customXml/item3.xml" Id="rId64" /><Relationship Type="http://schemas.openxmlformats.org/officeDocument/2006/relationships/hyperlink" Target="https://www.centurylink.com/wholesale/pcat/unloop24wireanalogvoice.html" TargetMode="External" Id="rId8" /><Relationship Type="http://schemas.openxmlformats.org/officeDocument/2006/relationships/hyperlink" Target="https://www.centurylink.com/wholesale/clecs/provisioning.html" TargetMode="External" Id="rId51" /><Relationship Type="http://schemas.openxmlformats.org/officeDocument/2006/relationships/settings" Target="settings.xml" Id="rId3" /><Relationship Type="http://schemas.openxmlformats.org/officeDocument/2006/relationships/hyperlink" Target="https://www.centurylink.com/wholesale/pcat/unloop24wirenonload.html" TargetMode="External" Id="rId12" /><Relationship Type="http://schemas.openxmlformats.org/officeDocument/2006/relationships/hyperlink" Target="http://qwest.centurylink.com/techpub/77368/77368.pdf" TargetMode="External" Id="rId17" /><Relationship Type="http://schemas.openxmlformats.org/officeDocument/2006/relationships/hyperlink" Target="https://www.centurylink.com/wholesale/clecs/ordering.html" TargetMode="External" Id="rId33" /><Relationship Type="http://schemas.openxmlformats.org/officeDocument/2006/relationships/hyperlink" Target="https://www.centurylink.com/wholesale/downloads/2012/120210/CommercialDS0_CAOrdering_02-10-12.doc" TargetMode="External" Id="rId38" /><Relationship Type="http://schemas.openxmlformats.org/officeDocument/2006/relationships/hyperlink" Target="https://www.centurylink.com/wholesale/clecs/provisioning.html" TargetMode="External" Id="rId46" /><Relationship Type="http://schemas.openxmlformats.org/officeDocument/2006/relationships/hyperlink" Target="https://www.centurylink.com/wholesale/pcat/unloop.html" TargetMode="External" Id="rId41" /><Relationship Type="http://schemas.openxmlformats.org/officeDocument/2006/relationships/hyperlink" Target="https://www.centurylink.com/wholesale/pcat/commdsoloopfac.html" TargetMode="External" Id="rId54" /><Relationship Type="http://schemas.openxmlformats.org/officeDocument/2006/relationships/customXml" Target="../customXml/item1.xml" Id="rId62"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provisioning.html" TargetMode="External" Id="rId49" /><Relationship Type="http://schemas.openxmlformats.org/officeDocument/2006/relationships/hyperlink" Target="https://www.centurylink.com/wholesale/pcat/unloopadslcompatloop.html" TargetMode="External" Id="rId10" /><Relationship Type="http://schemas.openxmlformats.org/officeDocument/2006/relationships/hyperlink" Target="https://www.centurylink.com/wholesale/pcat/unloop.html" TargetMode="External" Id="rId52" /><Relationship Type="http://schemas.openxmlformats.org/officeDocument/2006/relationships/fontTable" Target="fontTable.xml" Id="rId60" /><Relationship Type="http://schemas.openxmlformats.org/officeDocument/2006/relationships/webSettings" Target="webSettings.xml" Id="rId4" /><Relationship Type="http://schemas.openxmlformats.org/officeDocument/2006/relationships/hyperlink" Target="https://www.centurylink.com/wholesale/pcat/unloop24wirenonload.html" TargetMode="External" Id="rId9" /><Relationship Type="http://schemas.openxmlformats.org/officeDocument/2006/relationships/hyperlink" Target="https://www.centurylink.com/wholesale/pcat/commdsoloopfac.html" TargetMode="External" Id="R19792dc2a7974964" /><Relationship Type="http://schemas.openxmlformats.org/officeDocument/2006/relationships/hyperlink" Target="https://www.centurylink.com/wholesale/pcat/collocation.html" TargetMode="External" Id="R2ef4c7bbf94543d1" /><Relationship Type="http://schemas.openxmlformats.org/officeDocument/2006/relationships/hyperlink" Target="https://www.centurylink.com/wholesale/pcat/hivoltprotect.html" TargetMode="External" Id="Rd6ca80aaaa184b7d" /><Relationship Type="http://schemas.openxmlformats.org/officeDocument/2006/relationships/hyperlink" Target="http://qwest.centurylink.com/techpub/77384/77384.pdf" TargetMode="External" Id="R644eedbec5774f96" /><Relationship Type="http://schemas.openxmlformats.org/officeDocument/2006/relationships/hyperlink" Target="https://www.centurylink.com/aboutus/legal/tariff-library.html" TargetMode="External" Id="R753e5ec45b844218" /><Relationship Type="http://schemas.openxmlformats.org/officeDocument/2006/relationships/hyperlink" Target="https://www.centurylink.com/wholesale/clecs/negotiations.html" TargetMode="External" Id="Rf2a7a3fd7e0e49f4" /><Relationship Type="http://schemas.openxmlformats.org/officeDocument/2006/relationships/hyperlink" Target="https://www.centurylink.com/wholesale/clecs/accountmanagers.html" TargetMode="External" Id="R9c112a7b679641c2" /><Relationship Type="http://schemas.openxmlformats.org/officeDocument/2006/relationships/hyperlink" Target="https://www.centurylink.com/wholesale/guides/sig/index.html" TargetMode="External" Id="Red4a65bbc1d04240" /><Relationship Type="http://schemas.openxmlformats.org/officeDocument/2006/relationships/hyperlink" Target="https://www.centurylink.com/wholesale/clecs/accountmanagers.html" TargetMode="External" Id="R8ee4769e9c1a46ca" /><Relationship Type="http://schemas.openxmlformats.org/officeDocument/2006/relationships/hyperlink" Target="https://www.centurylink.com/wholesale/clecs/preordering.html" TargetMode="External" Id="R1a2c4534814242d1" /><Relationship Type="http://schemas.openxmlformats.org/officeDocument/2006/relationships/hyperlink" Target="https://www.centurylink.com/wholesale/downloads/2012/120210/CommercialDS0Loop-Line_Conditioning_02-10-12.doc" TargetMode="External" Id="Rdb469ead837a43e4" /><Relationship Type="http://schemas.openxmlformats.org/officeDocument/2006/relationships/hyperlink" Target="https://www.centurylink.com/wholesale/downloads/2012/120210/CommercialDS0_Re_Use_of_Facilities_02-10-12.doc" TargetMode="External" Id="R459ad1d5429b4645" /><Relationship Type="http://schemas.openxmlformats.org/officeDocument/2006/relationships/hyperlink" Target="https://www.centurylink.com/wholesale/clecs/lsog.html" TargetMode="External" Id="R9e917cc8ac844980" /><Relationship Type="http://schemas.openxmlformats.org/officeDocument/2006/relationships/hyperlink" Target="https://www.centurylink.com/wholesale/clecs/provisioning.html" TargetMode="External" Id="Rc16575727d70401a" /><Relationship Type="http://schemas.openxmlformats.org/officeDocument/2006/relationships/hyperlink" Target="http://qwest.centurylink.com/techpub/77384/77384.pdf" TargetMode="External" Id="R6ab1765d355a442f" /><Relationship Type="http://schemas.openxmlformats.org/officeDocument/2006/relationships/hyperlink" Target="https://www.centurylink.com/wholesale/guides/sig/index.html" TargetMode="External" Id="R59c8fe4f1e5a47be" /><Relationship Type="http://schemas.openxmlformats.org/officeDocument/2006/relationships/hyperlink" Target="https://www.centurylink.com/wholesale/clecs/accountmanagers.html" TargetMode="External" Id="R270454359fbe4620" /><Relationship Type="http://schemas.openxmlformats.org/officeDocument/2006/relationships/hyperlink" Target="https://www.centurylink.com/wholesale/clecs/customercontacts.html" TargetMode="External" Id="R43f9a821ff724520" /><Relationship Type="http://schemas.microsoft.com/office/2020/10/relationships/intelligence" Target="intelligence2.xml" Id="Rdf9d701fb61f4c3d" /><Relationship Type="http://schemas.openxmlformats.org/officeDocument/2006/relationships/hyperlink" Target="https://ease.lumen.com/" TargetMode="External" Id="R56f9dff0b93846ec" /><Relationship Type="http://schemas.openxmlformats.org/officeDocument/2006/relationships/hyperlink" Target="https://www.centurylink.com/wholesale/training/desc_loopqualjobaid.html" TargetMode="External" Id="R24ff2b7fb522449a" /><Relationship Type="http://schemas.openxmlformats.org/officeDocument/2006/relationships/hyperlink" Target="https://ease.lumen.com/" TargetMode="External" Id="R8da0ba80a58b4170" /><Relationship Type="http://schemas.openxmlformats.org/officeDocument/2006/relationships/hyperlink" Target="http://ecom.centurylink.com/" TargetMode="External" Id="R80fd3ed1475a4b65" /><Relationship Type="http://schemas.openxmlformats.org/officeDocument/2006/relationships/hyperlink" Target="https://ease.lumen.com/" TargetMode="External" Id="Rce68603ab8db4573" /><Relationship Type="http://schemas.openxmlformats.org/officeDocument/2006/relationships/hyperlink" Target="https://www.centurylink.com/wholesale/clecs/preordering.html" TargetMode="External" Id="Rb6531d7d19c04287" /><Relationship Type="http://schemas.openxmlformats.org/officeDocument/2006/relationships/hyperlink" Target="https://www.centurylink.com/wholesale/training/desc_loopqualjobaid.html" TargetMode="External" Id="R55f84364c73e46de" /><Relationship Type="http://schemas.openxmlformats.org/officeDocument/2006/relationships/hyperlink" Target="http://lxdenvmap422.qintra.com:50000/wholesale/training/coursecatalog.html" TargetMode="External" Id="R536cd908a45d4307" /><Relationship Type="http://schemas.openxmlformats.org/officeDocument/2006/relationships/hyperlink" Target="https://www.centurylink.com/wholesale/clecs/cris.html" TargetMode="External" Id="R022f078eee76455b" /><Relationship Type="http://schemas.openxmlformats.org/officeDocument/2006/relationships/hyperlink" Target="https://www.centurylink.com/wholesale/clecs/ensemble.html" TargetMode="External" Id="R648baed83f9c45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CE679816-B8B6-48D4-8428-8FA1A8F644AB}"/>
</file>

<file path=customXml/itemProps2.xml><?xml version="1.0" encoding="utf-8"?>
<ds:datastoreItem xmlns:ds="http://schemas.openxmlformats.org/officeDocument/2006/customXml" ds:itemID="{53AB8B0C-1AD4-4966-A2FC-515785DEB8E6}"/>
</file>

<file path=customXml/itemProps3.xml><?xml version="1.0" encoding="utf-8"?>
<ds:datastoreItem xmlns:ds="http://schemas.openxmlformats.org/officeDocument/2006/customXml" ds:itemID="{774326C7-8219-43EF-96A3-CC3648B3DA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2023-11-17T21:31:00Z</dcterms:created>
  <dcterms:modified xsi:type="dcterms:W3CDTF">2024-04-11T18:08:42Z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